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D6" w:rsidRPr="004124D6" w:rsidRDefault="00D30B34" w:rsidP="004124D6">
      <w:pPr>
        <w:pStyle w:val="ad"/>
        <w:tabs>
          <w:tab w:val="left" w:pos="708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81pt">
            <v:imagedata r:id="rId5" o:title="иностр яз английский 5-9 кл"/>
          </v:shape>
        </w:pict>
      </w:r>
      <w:r w:rsidR="004124D6" w:rsidRPr="004124D6">
        <w:rPr>
          <w:rFonts w:ascii="Times New Roman" w:hAnsi="Times New Roman" w:cs="Times New Roman"/>
        </w:rPr>
        <w:t>Управление образования Администрации МО «Игринский район»</w:t>
      </w:r>
    </w:p>
    <w:p w:rsidR="004124D6" w:rsidRPr="004124D6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4D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124D6" w:rsidRPr="004124D6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4D6">
        <w:rPr>
          <w:rFonts w:ascii="Times New Roman" w:hAnsi="Times New Roman" w:cs="Times New Roman"/>
          <w:sz w:val="24"/>
          <w:szCs w:val="24"/>
        </w:rPr>
        <w:t>Игринская средняя общеобразовательная школа №5</w:t>
      </w: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86" w:type="dxa"/>
        <w:tblInd w:w="108" w:type="dxa"/>
        <w:tblLook w:val="04A0" w:firstRow="1" w:lastRow="0" w:firstColumn="1" w:lastColumn="0" w:noHBand="0" w:noVBand="1"/>
      </w:tblPr>
      <w:tblGrid>
        <w:gridCol w:w="3856"/>
        <w:gridCol w:w="1841"/>
        <w:gridCol w:w="3989"/>
      </w:tblGrid>
      <w:tr w:rsidR="004124D6" w:rsidRPr="0029685F" w:rsidTr="004124D6">
        <w:tc>
          <w:tcPr>
            <w:tcW w:w="3856" w:type="dxa"/>
          </w:tcPr>
          <w:p w:rsidR="004124D6" w:rsidRPr="0029685F" w:rsidRDefault="004124D6" w:rsidP="00ED75D9">
            <w:pPr>
              <w:spacing w:after="0" w:line="240" w:lineRule="auto"/>
              <w:ind w:left="574" w:hanging="574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9685F">
              <w:rPr>
                <w:rFonts w:ascii="Times New Roman" w:hAnsi="Times New Roman" w:cs="Times New Roman"/>
              </w:rPr>
              <w:t>Рассмотрен</w:t>
            </w:r>
            <w:r>
              <w:rPr>
                <w:rFonts w:ascii="Times New Roman" w:hAnsi="Times New Roman" w:cs="Times New Roman"/>
              </w:rPr>
              <w:t>а</w:t>
            </w:r>
            <w:r w:rsidRPr="0029685F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ШМО учителей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гуманитарного цикла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 xml:space="preserve">протокол 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9685F">
              <w:rPr>
                <w:rFonts w:ascii="Times New Roman" w:hAnsi="Times New Roman" w:cs="Times New Roman"/>
              </w:rPr>
              <w:t>от «_</w:t>
            </w:r>
            <w:r w:rsidR="00FA6242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29685F">
              <w:rPr>
                <w:rFonts w:ascii="Times New Roman" w:hAnsi="Times New Roman" w:cs="Times New Roman"/>
                <w:u w:val="single"/>
              </w:rPr>
              <w:t>»__№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 w:rsidRPr="0029685F">
              <w:rPr>
                <w:rFonts w:ascii="Times New Roman" w:hAnsi="Times New Roman" w:cs="Times New Roman"/>
                <w:u w:val="single"/>
              </w:rPr>
              <w:t>_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Руководитель ШМО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____________/_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4124D6" w:rsidRPr="0029685F" w:rsidRDefault="004124D6" w:rsidP="00ED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  <w:hideMark/>
          </w:tcPr>
          <w:p w:rsidR="004124D6" w:rsidRPr="00663829" w:rsidRDefault="004124D6" w:rsidP="00ED75D9">
            <w:pPr>
              <w:jc w:val="both"/>
              <w:rPr>
                <w:rFonts w:ascii="Times New Roman" w:hAnsi="Times New Roman" w:cs="Times New Roman"/>
              </w:rPr>
            </w:pPr>
            <w:r w:rsidRPr="00663829">
              <w:rPr>
                <w:rFonts w:ascii="Times New Roman" w:hAnsi="Times New Roman" w:cs="Times New Roman"/>
              </w:rPr>
              <w:t>Составлена на основе рекомендованной государственной программы, требований к минимуму содержания федерального государственного образовательного стандарта</w:t>
            </w:r>
          </w:p>
        </w:tc>
      </w:tr>
      <w:tr w:rsidR="004124D6" w:rsidRPr="0029685F" w:rsidTr="004124D6">
        <w:tc>
          <w:tcPr>
            <w:tcW w:w="3856" w:type="dxa"/>
          </w:tcPr>
          <w:p w:rsidR="004124D6" w:rsidRPr="004124D6" w:rsidRDefault="004124D6" w:rsidP="00ED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124D6" w:rsidRPr="004124D6" w:rsidRDefault="004124D6" w:rsidP="00ED7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24D6" w:rsidRPr="004124D6" w:rsidRDefault="004124D6" w:rsidP="00ED75D9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4124D6">
              <w:rPr>
                <w:rFonts w:ascii="Times New Roman" w:hAnsi="Times New Roman" w:cs="Times New Roman"/>
              </w:rPr>
              <w:t>Принята</w:t>
            </w:r>
          </w:p>
          <w:p w:rsidR="004124D6" w:rsidRPr="004124D6" w:rsidRDefault="004124D6" w:rsidP="00ED75D9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4124D6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4124D6" w:rsidRPr="004124D6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4D6">
              <w:rPr>
                <w:rFonts w:ascii="Times New Roman" w:hAnsi="Times New Roman" w:cs="Times New Roman"/>
              </w:rPr>
              <w:t xml:space="preserve">протокол </w:t>
            </w:r>
          </w:p>
          <w:p w:rsidR="004124D6" w:rsidRPr="004124D6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4D6">
              <w:rPr>
                <w:rFonts w:ascii="Times New Roman" w:hAnsi="Times New Roman" w:cs="Times New Roman"/>
              </w:rPr>
              <w:t>от «</w:t>
            </w:r>
            <w:r w:rsidRPr="004124D6">
              <w:rPr>
                <w:rFonts w:ascii="Times New Roman" w:hAnsi="Times New Roman" w:cs="Times New Roman"/>
                <w:u w:val="single"/>
              </w:rPr>
              <w:t>_»__</w:t>
            </w:r>
            <w:r w:rsidR="007B7E9A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4124D6">
              <w:rPr>
                <w:rFonts w:ascii="Times New Roman" w:hAnsi="Times New Roman" w:cs="Times New Roman"/>
                <w:u w:val="single"/>
              </w:rPr>
              <w:t>г.  №_____</w:t>
            </w:r>
          </w:p>
          <w:p w:rsidR="004124D6" w:rsidRPr="004124D6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24D6" w:rsidRPr="004124D6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4124D6" w:rsidRPr="004124D6" w:rsidRDefault="004124D6" w:rsidP="00ED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9" w:type="dxa"/>
          </w:tcPr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____________________Т.В. Изместьева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685F">
              <w:rPr>
                <w:rFonts w:ascii="Times New Roman" w:hAnsi="Times New Roman" w:cs="Times New Roman"/>
              </w:rPr>
              <w:t>приказ от «_</w:t>
            </w:r>
            <w:r w:rsidRPr="0029685F">
              <w:rPr>
                <w:rFonts w:ascii="Times New Roman" w:hAnsi="Times New Roman" w:cs="Times New Roman"/>
                <w:u w:val="single"/>
              </w:rPr>
              <w:t>_»_</w:t>
            </w:r>
            <w:r w:rsidR="00FA6242">
              <w:rPr>
                <w:rFonts w:ascii="Times New Roman" w:hAnsi="Times New Roman" w:cs="Times New Roman"/>
                <w:u w:val="single"/>
              </w:rPr>
              <w:t xml:space="preserve">         _2021</w:t>
            </w:r>
            <w:r w:rsidRPr="001774DA">
              <w:rPr>
                <w:rFonts w:ascii="Times New Roman" w:hAnsi="Times New Roman" w:cs="Times New Roman"/>
                <w:u w:val="single"/>
              </w:rPr>
              <w:t xml:space="preserve"> г.  №_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4124D6" w:rsidRDefault="004124D6" w:rsidP="004124D6">
      <w:pPr>
        <w:spacing w:after="0" w:line="240" w:lineRule="auto"/>
        <w:ind w:left="-426"/>
        <w:rPr>
          <w:rFonts w:ascii="Times New Roman" w:eastAsia="Times New Roman" w:hAnsi="Times New Roman" w:cs="Times New Roman"/>
          <w:szCs w:val="20"/>
        </w:rPr>
      </w:pPr>
    </w:p>
    <w:p w:rsidR="004124D6" w:rsidRDefault="004124D6" w:rsidP="004124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Согласовано.</w:t>
      </w:r>
    </w:p>
    <w:p w:rsidR="004124D6" w:rsidRDefault="004124D6" w:rsidP="004124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Заместитель директора по УВР</w:t>
      </w:r>
    </w:p>
    <w:p w:rsidR="004124D6" w:rsidRDefault="004124D6" w:rsidP="004124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_____________М.В. Шкляева</w:t>
      </w:r>
    </w:p>
    <w:p w:rsidR="004124D6" w:rsidRPr="0029685F" w:rsidRDefault="004124D6" w:rsidP="004124D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Cs w:val="20"/>
        </w:rPr>
      </w:pPr>
      <w:r w:rsidRPr="0029685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_»_     _202</w:t>
      </w:r>
      <w:r w:rsidR="00FA6242">
        <w:rPr>
          <w:rFonts w:ascii="Times New Roman" w:hAnsi="Times New Roman" w:cs="Times New Roman"/>
          <w:u w:val="single"/>
        </w:rPr>
        <w:t>1</w:t>
      </w:r>
      <w:r w:rsidRPr="0029685F">
        <w:rPr>
          <w:rFonts w:ascii="Times New Roman" w:hAnsi="Times New Roman" w:cs="Times New Roman"/>
          <w:u w:val="single"/>
        </w:rPr>
        <w:t xml:space="preserve">_ г.  </w:t>
      </w: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</w:rPr>
      </w:pPr>
    </w:p>
    <w:p w:rsidR="004124D6" w:rsidRPr="004124D6" w:rsidRDefault="004124D6" w:rsidP="004124D6">
      <w:pPr>
        <w:pStyle w:val="1"/>
        <w:spacing w:before="0"/>
        <w:jc w:val="center"/>
        <w:rPr>
          <w:rFonts w:ascii="Times New Roman" w:hAnsi="Times New Roman"/>
          <w:color w:val="auto"/>
          <w:sz w:val="44"/>
          <w:szCs w:val="44"/>
        </w:rPr>
      </w:pPr>
      <w:r w:rsidRPr="004124D6">
        <w:rPr>
          <w:rFonts w:ascii="Times New Roman" w:hAnsi="Times New Roman"/>
          <w:color w:val="auto"/>
          <w:sz w:val="44"/>
          <w:szCs w:val="44"/>
        </w:rPr>
        <w:t>РАБОЧАЯ ПРОГРАММА</w:t>
      </w:r>
    </w:p>
    <w:p w:rsidR="004124D6" w:rsidRPr="004124D6" w:rsidRDefault="004124D6" w:rsidP="004124D6">
      <w:pPr>
        <w:pStyle w:val="2"/>
        <w:spacing w:before="0"/>
        <w:jc w:val="center"/>
        <w:rPr>
          <w:rFonts w:ascii="Times New Roman" w:hAnsi="Times New Roman"/>
          <w:i/>
          <w:color w:val="auto"/>
          <w:sz w:val="44"/>
          <w:szCs w:val="44"/>
        </w:rPr>
      </w:pPr>
      <w:r w:rsidRPr="004124D6">
        <w:rPr>
          <w:rFonts w:ascii="Times New Roman" w:hAnsi="Times New Roman"/>
          <w:color w:val="auto"/>
          <w:sz w:val="44"/>
          <w:szCs w:val="44"/>
        </w:rPr>
        <w:t>ПО  АНГЛИЙСКОМУ ЯЗЫКУ</w:t>
      </w:r>
    </w:p>
    <w:p w:rsidR="004124D6" w:rsidRPr="009C23A2" w:rsidRDefault="004124D6" w:rsidP="004124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  5-9 классы</w:t>
      </w: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4124D6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4124D6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4124D6" w:rsidRPr="0029685F" w:rsidRDefault="004124D6" w:rsidP="004124D6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:rsidR="004124D6" w:rsidRPr="0029685F" w:rsidRDefault="004124D6" w:rsidP="004124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24D6" w:rsidRPr="0029685F" w:rsidTr="00ED75D9">
        <w:trPr>
          <w:trHeight w:val="96"/>
        </w:trPr>
        <w:tc>
          <w:tcPr>
            <w:tcW w:w="4785" w:type="dxa"/>
          </w:tcPr>
          <w:p w:rsidR="004124D6" w:rsidRPr="0029685F" w:rsidRDefault="004124D6" w:rsidP="00ED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r w:rsidRPr="00296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24D6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Дзюина Ольга Витальевна,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124D6" w:rsidRPr="0029685F" w:rsidRDefault="004124D6" w:rsidP="00ED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124D6" w:rsidRDefault="004124D6" w:rsidP="004124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24D6" w:rsidRDefault="004124D6" w:rsidP="0041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24D6" w:rsidRDefault="004124D6" w:rsidP="0041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24D6" w:rsidRDefault="004124D6" w:rsidP="0041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24D6" w:rsidRPr="0006286B" w:rsidRDefault="004124D6" w:rsidP="004124D6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Игра, 2020</w:t>
      </w:r>
      <w:r w:rsidRPr="000628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</w:p>
    <w:p w:rsidR="004124D6" w:rsidRDefault="004124D6" w:rsidP="004124D6">
      <w:pPr>
        <w:pStyle w:val="23"/>
        <w:spacing w:after="0" w:line="240" w:lineRule="auto"/>
        <w:ind w:left="0"/>
        <w:rPr>
          <w:b/>
        </w:rPr>
      </w:pPr>
    </w:p>
    <w:p w:rsidR="004124D6" w:rsidRDefault="004124D6" w:rsidP="004124D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3C" w:rsidRPr="00FA6242" w:rsidRDefault="0085153C" w:rsidP="004124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A6242" w:rsidRPr="00FA6242" w:rsidRDefault="0085153C" w:rsidP="00FA6242">
      <w:pPr>
        <w:pStyle w:val="Default"/>
        <w:ind w:firstLine="851"/>
        <w:jc w:val="both"/>
      </w:pPr>
      <w:r w:rsidRPr="00FA6242">
        <w:lastRenderedPageBreak/>
        <w:t xml:space="preserve">Рабочая программа по английскому языку предназначена на уровень образования ООО, </w:t>
      </w:r>
      <w:r w:rsidR="00FA6242" w:rsidRPr="00FA6242">
        <w:t xml:space="preserve">разработана в соответствии с нормативными актами: </w:t>
      </w:r>
    </w:p>
    <w:p w:rsidR="00FA6242" w:rsidRPr="00FA6242" w:rsidRDefault="00FA6242" w:rsidP="00FA6242">
      <w:pPr>
        <w:pStyle w:val="Default"/>
        <w:ind w:firstLine="851"/>
        <w:jc w:val="both"/>
      </w:pPr>
      <w:r w:rsidRPr="00FA6242">
        <w:t xml:space="preserve">1. Федеральный закон от 29.12.2012 № 273-ФЗ (ред. от 31.07.2020 г.) «Об образовании в Российской Федерации» (с изм. и доп., вступ. в силу с 01.09.2020 г.). </w:t>
      </w:r>
    </w:p>
    <w:p w:rsidR="00FA6242" w:rsidRPr="00FA6242" w:rsidRDefault="00FA6242" w:rsidP="00FA6242">
      <w:pPr>
        <w:pStyle w:val="Default"/>
        <w:ind w:firstLine="851"/>
        <w:jc w:val="both"/>
      </w:pPr>
      <w:r w:rsidRPr="00FA6242"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FA6242" w:rsidRPr="00FA6242" w:rsidRDefault="00FA6242" w:rsidP="00FA6242">
      <w:pPr>
        <w:pStyle w:val="Default"/>
        <w:ind w:firstLine="851"/>
        <w:jc w:val="both"/>
      </w:pPr>
      <w:r w:rsidRPr="00FA6242"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FA6242" w:rsidRPr="00FA6242" w:rsidRDefault="00FA6242" w:rsidP="00FA6242">
      <w:pPr>
        <w:pStyle w:val="Default"/>
        <w:ind w:firstLine="851"/>
        <w:jc w:val="both"/>
      </w:pPr>
      <w:r w:rsidRPr="00FA6242"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FA6242" w:rsidRPr="00FA6242" w:rsidRDefault="00FA6242" w:rsidP="00FA6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5. 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FA624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hyperlink r:id="rId6" w:history="1">
        <w:r w:rsidRPr="00FA6242">
          <w:rPr>
            <w:rStyle w:val="af1"/>
            <w:rFonts w:ascii="Times New Roman" w:hAnsi="Times New Roman" w:cs="Times New Roman"/>
            <w:bCs/>
            <w:sz w:val="24"/>
            <w:szCs w:val="24"/>
          </w:rPr>
          <w:t>остановлением</w:t>
        </w:r>
      </w:hyperlink>
      <w:r w:rsidRPr="00FA62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Главного государственного санитарного врача РФ от 28.09.2020 г. N 28.</w:t>
      </w:r>
    </w:p>
    <w:p w:rsidR="00FA6242" w:rsidRPr="00FA6242" w:rsidRDefault="00FA6242" w:rsidP="00FA6242">
      <w:pPr>
        <w:pStyle w:val="a3"/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>7. Приказ МОиН РФ от 17.12.2010 г. №1897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N 1644 , от 31.12.2015 г. №1577, в ред. Приказа Минпросвещения России от 11.12.2020 №712).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>8.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№3/15).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>10. 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 xml:space="preserve">11. 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CA0604">
        <w:rPr>
          <w:rFonts w:ascii="Times New Roman" w:hAnsi="Times New Roman" w:cs="Times New Roman"/>
          <w:sz w:val="24"/>
          <w:szCs w:val="24"/>
        </w:rPr>
        <w:t>30</w:t>
      </w:r>
      <w:r w:rsidR="00CA0604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CA0604">
        <w:rPr>
          <w:rFonts w:ascii="Times New Roman" w:hAnsi="Times New Roman" w:cs="Times New Roman"/>
          <w:sz w:val="24"/>
          <w:szCs w:val="24"/>
        </w:rPr>
        <w:t>26</w:t>
      </w:r>
      <w:r w:rsidRPr="00FA6242">
        <w:rPr>
          <w:rFonts w:ascii="Times New Roman" w:hAnsi="Times New Roman" w:cs="Times New Roman"/>
          <w:sz w:val="24"/>
          <w:szCs w:val="24"/>
        </w:rPr>
        <w:t>.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 xml:space="preserve">12. Учебный план МБОУ «Игринская СОШ №5» на 2021-2022 учебный год, утв. Приказом МБОУ Игринская СОШ №5 от </w:t>
      </w:r>
      <w:r w:rsidR="00CA0604">
        <w:rPr>
          <w:rFonts w:ascii="Times New Roman" w:hAnsi="Times New Roman" w:cs="Times New Roman"/>
          <w:sz w:val="24"/>
          <w:szCs w:val="24"/>
        </w:rPr>
        <w:t>30</w:t>
      </w:r>
      <w:r w:rsidR="00CA0604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CA0604">
        <w:rPr>
          <w:rFonts w:ascii="Times New Roman" w:hAnsi="Times New Roman" w:cs="Times New Roman"/>
          <w:sz w:val="24"/>
          <w:szCs w:val="24"/>
        </w:rPr>
        <w:t>26</w:t>
      </w:r>
      <w:r w:rsidRPr="00FA6242">
        <w:rPr>
          <w:rFonts w:ascii="Times New Roman" w:hAnsi="Times New Roman" w:cs="Times New Roman"/>
          <w:sz w:val="24"/>
          <w:szCs w:val="24"/>
        </w:rPr>
        <w:t>.</w:t>
      </w:r>
    </w:p>
    <w:p w:rsidR="00FA6242" w:rsidRPr="00FA6242" w:rsidRDefault="00FA6242" w:rsidP="00FA62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>13. Устав МБОУ Игринская СОШ №5 (пятая редакция), утв. Постановлением Администрации Игринского района от 04.12.2019 г. №2195.</w:t>
      </w:r>
    </w:p>
    <w:p w:rsidR="00FA6242" w:rsidRDefault="00FA6242" w:rsidP="00FA6242">
      <w:pPr>
        <w:pStyle w:val="a3"/>
        <w:numPr>
          <w:ilvl w:val="0"/>
          <w:numId w:val="4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A624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 структуре, порядке разработки и утверждения </w:t>
      </w:r>
      <w:r w:rsidRPr="00FA6242">
        <w:rPr>
          <w:rFonts w:ascii="Times New Roman" w:hAnsi="Times New Roman" w:cs="Times New Roman"/>
          <w:b/>
          <w:sz w:val="24"/>
          <w:szCs w:val="24"/>
        </w:rPr>
        <w:br/>
      </w:r>
      <w:r w:rsidRPr="00FA6242">
        <w:rPr>
          <w:rStyle w:val="a5"/>
          <w:rFonts w:ascii="Times New Roman" w:hAnsi="Times New Roman" w:cs="Times New Roman"/>
          <w:b w:val="0"/>
          <w:sz w:val="24"/>
          <w:szCs w:val="24"/>
        </w:rPr>
        <w:t>рабочих программ учебных курсов, предметов, дисциплин</w:t>
      </w:r>
      <w:r w:rsidRPr="00FA6242">
        <w:rPr>
          <w:rFonts w:ascii="Times New Roman" w:hAnsi="Times New Roman" w:cs="Times New Roman"/>
          <w:b/>
          <w:sz w:val="24"/>
          <w:szCs w:val="24"/>
        </w:rPr>
        <w:br/>
      </w:r>
      <w:r w:rsidRPr="00FA624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 в соответствии с </w:t>
      </w:r>
      <w:r w:rsidRPr="00FA6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242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CA0604">
        <w:rPr>
          <w:rFonts w:ascii="Times New Roman" w:hAnsi="Times New Roman" w:cs="Times New Roman"/>
          <w:sz w:val="24"/>
          <w:szCs w:val="24"/>
        </w:rPr>
        <w:t>30</w:t>
      </w:r>
      <w:r w:rsidR="00CA0604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CA0604">
        <w:rPr>
          <w:rFonts w:ascii="Times New Roman" w:hAnsi="Times New Roman" w:cs="Times New Roman"/>
          <w:sz w:val="24"/>
          <w:szCs w:val="24"/>
        </w:rPr>
        <w:t>26</w:t>
      </w:r>
      <w:r w:rsidRPr="00FA6242">
        <w:rPr>
          <w:rFonts w:ascii="Times New Roman" w:hAnsi="Times New Roman" w:cs="Times New Roman"/>
          <w:sz w:val="24"/>
          <w:szCs w:val="24"/>
        </w:rPr>
        <w:t>).</w:t>
      </w:r>
    </w:p>
    <w:p w:rsidR="00FA6242" w:rsidRPr="00B86586" w:rsidRDefault="00FA6242" w:rsidP="00FA6242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586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образования. Английский язык. 5 - 9 классы (авторы: В.П. Кузовлев, Н.М. Лапа, Э.Ш. Перегудова). Английский язык 5-9 классы: рабочие программы / сост. В.П.Кузовлвев: Просвещение, 2019. </w:t>
      </w:r>
    </w:p>
    <w:p w:rsidR="00FA6242" w:rsidRPr="00FA6242" w:rsidRDefault="00FA6242" w:rsidP="00FA624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FA6242">
      <w:pPr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Pr="006C2AA1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C2AA1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3526E5" w:rsidRPr="006C2AA1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6E5" w:rsidRPr="006C2AA1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2AA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Требования к личностным, метапредметным и предметным результатам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0333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 освоения основной образовательной программы: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9"/>
      <w:r w:rsidRPr="00CD0333">
        <w:rPr>
          <w:rFonts w:ascii="Times New Roman" w:eastAsia="Times New Roman" w:hAnsi="Times New Roman" w:cs="Times New Roman"/>
          <w:sz w:val="24"/>
          <w:szCs w:val="24"/>
        </w:rPr>
        <w:t>1)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"/>
      <w:bookmarkEnd w:id="1"/>
      <w:r w:rsidRPr="00CD0333">
        <w:rPr>
          <w:rFonts w:ascii="Times New Roman" w:eastAsia="Times New Roman" w:hAnsi="Times New Roman" w:cs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1"/>
      <w:bookmarkEnd w:id="2"/>
      <w:r w:rsidRPr="00CD0333">
        <w:rPr>
          <w:rFonts w:ascii="Times New Roman" w:eastAsia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2"/>
      <w:bookmarkEnd w:id="3"/>
      <w:r w:rsidRPr="00CD0333">
        <w:rPr>
          <w:rFonts w:ascii="Times New Roman" w:eastAsia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3"/>
      <w:bookmarkEnd w:id="4"/>
      <w:r w:rsidRPr="00CD0333">
        <w:rPr>
          <w:rFonts w:ascii="Times New Roman" w:eastAsia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333">
        <w:rPr>
          <w:rFonts w:ascii="Times New Roman" w:eastAsia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5"/>
      <w:r w:rsidRPr="00CD0333">
        <w:rPr>
          <w:rFonts w:ascii="Times New Roman" w:eastAsia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6"/>
      <w:bookmarkEnd w:id="6"/>
      <w:r w:rsidRPr="00CD0333">
        <w:rPr>
          <w:rFonts w:ascii="Times New Roman" w:eastAsia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7"/>
      <w:bookmarkEnd w:id="7"/>
      <w:r w:rsidRPr="00CD0333">
        <w:rPr>
          <w:rFonts w:ascii="Times New Roman" w:eastAsia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8"/>
      <w:bookmarkEnd w:id="8"/>
      <w:r w:rsidRPr="00CD0333">
        <w:rPr>
          <w:rFonts w:ascii="Times New Roman" w:eastAsia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9"/>
      <w:bookmarkEnd w:id="9"/>
      <w:r w:rsidRPr="00CD0333">
        <w:rPr>
          <w:rFonts w:ascii="Times New Roman" w:eastAsia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20"/>
      <w:bookmarkEnd w:id="10"/>
      <w:r w:rsidRPr="00CD0333">
        <w:rPr>
          <w:rFonts w:ascii="Times New Roman" w:eastAsia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21"/>
      <w:bookmarkEnd w:id="11"/>
      <w:r w:rsidRPr="00CD0333">
        <w:rPr>
          <w:rFonts w:ascii="Times New Roman" w:eastAsia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2"/>
      <w:bookmarkEnd w:id="12"/>
      <w:r w:rsidRPr="00CD0333">
        <w:rPr>
          <w:rFonts w:ascii="Times New Roman" w:eastAsia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526E5" w:rsidRPr="00CD033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23"/>
      <w:bookmarkEnd w:id="13"/>
      <w:r w:rsidRPr="00CD0333">
        <w:rPr>
          <w:rFonts w:ascii="Times New Roman" w:eastAsia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3526E5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26E5" w:rsidRPr="008C79F5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5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 результаты освоения основной образовательной программы</w:t>
      </w:r>
      <w:r w:rsidRPr="008C79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C619E4">
        <w:rPr>
          <w:rFonts w:ascii="Times" w:eastAsia="Times" w:hAnsi="Times" w:cs="Times"/>
          <w:sz w:val="24"/>
          <w:szCs w:val="24"/>
        </w:rPr>
        <w:t xml:space="preserve"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</w:t>
      </w:r>
      <w:r w:rsidRPr="00C619E4">
        <w:rPr>
          <w:rFonts w:ascii="Times" w:eastAsia="Times" w:hAnsi="Times" w:cs="Times"/>
          <w:sz w:val="24"/>
          <w:szCs w:val="24"/>
        </w:rPr>
        <w:lastRenderedPageBreak/>
        <w:t>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C619E4">
        <w:rPr>
          <w:rFonts w:ascii="Times" w:eastAsia="Times" w:hAnsi="Times" w:cs="Times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заполнять и/или дополнять таблицы, схемы, диаграммы, тексты.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C619E4">
        <w:rPr>
          <w:rFonts w:ascii="Times" w:eastAsia="Times" w:hAnsi="Times" w:cs="Times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C619E4">
        <w:rPr>
          <w:rFonts w:ascii="Times" w:eastAsia="Times" w:hAnsi="Times" w:cs="Times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19E4"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соотносить свои действия с целью обучения.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r w:rsidRPr="00C619E4">
        <w:rPr>
          <w:rFonts w:ascii="Times New Roman" w:eastAsia="Times New Roman" w:hAnsi="Times New Roman"/>
          <w:sz w:val="24"/>
          <w:szCs w:val="24"/>
        </w:rPr>
        <w:lastRenderedPageBreak/>
        <w:t>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3526E5" w:rsidRPr="00C619E4" w:rsidRDefault="003526E5" w:rsidP="003526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19E4"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lastRenderedPageBreak/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Смысловое чтение.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3526E5" w:rsidRPr="00C619E4" w:rsidRDefault="003526E5" w:rsidP="002A6C0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3526E5" w:rsidRPr="00C619E4" w:rsidRDefault="003526E5" w:rsidP="003526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619E4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 xml:space="preserve">определять свои действия и действия партнера, которые способствовали или </w:t>
      </w:r>
      <w:r w:rsidRPr="00C619E4">
        <w:rPr>
          <w:rFonts w:ascii="Times New Roman" w:eastAsia="Times New Roman" w:hAnsi="Times New Roman"/>
          <w:sz w:val="24"/>
          <w:szCs w:val="24"/>
        </w:rPr>
        <w:lastRenderedPageBreak/>
        <w:t>препятствовали продуктивной коммуникации;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выделять общую точку зрения в дискуссии;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:rsidR="003526E5" w:rsidRPr="00C619E4" w:rsidRDefault="003526E5" w:rsidP="002A6C0F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оперировать данными при решении задачи;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3526E5" w:rsidRPr="00C619E4" w:rsidRDefault="003526E5" w:rsidP="002A6C0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19E4">
        <w:rPr>
          <w:rFonts w:ascii="Times New Roman" w:eastAsia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информационнойбезопасности.</w:t>
      </w:r>
    </w:p>
    <w:p w:rsidR="003526E5" w:rsidRDefault="003526E5" w:rsidP="00352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26E5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53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 освоения основной образовательной программы</w:t>
      </w:r>
      <w:r w:rsidRPr="00F87D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526E5" w:rsidRPr="00F87D53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научится:</w:t>
      </w:r>
    </w:p>
    <w:p w:rsidR="003526E5" w:rsidRPr="00F87D53" w:rsidRDefault="003526E5" w:rsidP="002A6C0F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3526E5" w:rsidRPr="00F87D53" w:rsidRDefault="003526E5" w:rsidP="002A6C0F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3526E5" w:rsidRPr="00F87D53" w:rsidRDefault="003526E5" w:rsidP="002A6C0F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526E5" w:rsidRPr="00F87D53" w:rsidRDefault="003526E5" w:rsidP="002A6C0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526E5" w:rsidRPr="00F87D53" w:rsidRDefault="003526E5" w:rsidP="002A6C0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3526E5" w:rsidRPr="00F87D53" w:rsidRDefault="003526E5" w:rsidP="002A6C0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526E5" w:rsidRPr="00F87D53" w:rsidRDefault="003526E5" w:rsidP="002A6C0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526E5" w:rsidRPr="00F87D53" w:rsidRDefault="003526E5" w:rsidP="002A6C0F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3526E5" w:rsidRPr="00F87D53" w:rsidRDefault="003526E5" w:rsidP="002A6C0F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526E5" w:rsidRPr="00F87D53" w:rsidRDefault="003526E5" w:rsidP="002A6C0F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526E5" w:rsidRPr="00F87D53" w:rsidRDefault="003526E5" w:rsidP="002A6C0F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3526E5" w:rsidRPr="00F87D53" w:rsidRDefault="003526E5" w:rsidP="002A6C0F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3526E5" w:rsidRPr="00F87D53" w:rsidRDefault="003526E5" w:rsidP="002A6C0F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526E5" w:rsidRPr="00F87D53" w:rsidRDefault="003526E5" w:rsidP="002A6C0F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3526E5" w:rsidRPr="00F87D53" w:rsidRDefault="003526E5" w:rsidP="002A6C0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3526E5" w:rsidRPr="00F87D53" w:rsidRDefault="003526E5" w:rsidP="002A6C0F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526E5" w:rsidRPr="00F87D53" w:rsidRDefault="003526E5" w:rsidP="002A6C0F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526E5" w:rsidRPr="00F87D53" w:rsidRDefault="003526E5" w:rsidP="002A6C0F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3526E5" w:rsidRPr="00F87D53" w:rsidRDefault="003526E5" w:rsidP="002A6C0F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526E5" w:rsidRPr="00F87D53" w:rsidRDefault="003526E5" w:rsidP="002A6C0F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3526E5" w:rsidRPr="00F87D53" w:rsidRDefault="003526E5" w:rsidP="002A6C0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526E5" w:rsidRPr="00F87D53" w:rsidRDefault="003526E5" w:rsidP="002A6C0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526E5" w:rsidRPr="00F87D53" w:rsidRDefault="003526E5" w:rsidP="002A6C0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526E5" w:rsidRPr="00F87D53" w:rsidRDefault="003526E5" w:rsidP="002A6C0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3526E5" w:rsidRPr="00F87D53" w:rsidRDefault="003526E5" w:rsidP="002A6C0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3526E5" w:rsidRPr="00F87D53" w:rsidRDefault="003526E5" w:rsidP="002A6C0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3526E5" w:rsidRPr="00F87D53" w:rsidRDefault="003526E5" w:rsidP="002A6C0F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3526E5" w:rsidRPr="00F87D53" w:rsidRDefault="003526E5" w:rsidP="002A6C0F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3526E5" w:rsidRPr="00F87D53" w:rsidRDefault="003526E5" w:rsidP="002A6C0F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526E5" w:rsidRPr="00F87D53" w:rsidRDefault="003526E5" w:rsidP="002A6C0F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3526E5" w:rsidRPr="00F87D53" w:rsidRDefault="003526E5" w:rsidP="002A6C0F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526E5" w:rsidRPr="00F87D53" w:rsidRDefault="003526E5" w:rsidP="002A6C0F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526E5" w:rsidRPr="00F87D53" w:rsidRDefault="003526E5" w:rsidP="002A6C0F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3526E5" w:rsidRPr="00F87D53" w:rsidRDefault="003526E5" w:rsidP="002A6C0F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526E5" w:rsidRPr="00F87D53" w:rsidRDefault="003526E5" w:rsidP="002A6C0F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 w:rsidRPr="00F87D53">
        <w:rPr>
          <w:rFonts w:ascii="Times New Roman" w:eastAsia="Calibri" w:hAnsi="Times New Roman" w:cs="Times New Roman"/>
          <w:sz w:val="24"/>
          <w:szCs w:val="24"/>
        </w:rPr>
        <w:t>-,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ze</w:t>
      </w:r>
      <w:r w:rsidRPr="00F87D53">
        <w:rPr>
          <w:rFonts w:ascii="Times New Roman" w:eastAsia="Calibri" w:hAnsi="Times New Roman" w:cs="Times New Roman"/>
          <w:sz w:val="24"/>
          <w:szCs w:val="24"/>
        </w:rPr>
        <w:t>/-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ise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именасуществительныеприпомощисуффиксов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/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именаприлагательныеприпомощиаффиксов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r w:rsidRPr="00F87D53"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r w:rsidRPr="00F87D5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r w:rsidRPr="00F87D53"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 w:rsidRPr="00F87D53"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3526E5" w:rsidRPr="00F87D53" w:rsidRDefault="003526E5" w:rsidP="002A6C0F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 w:rsidRPr="00F87D53">
        <w:rPr>
          <w:rFonts w:ascii="Times New Roman" w:eastAsia="Calibri" w:hAnsi="Times New Roman" w:cs="Times New Roman"/>
          <w:sz w:val="24"/>
          <w:szCs w:val="24"/>
        </w:rPr>
        <w:t>,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r w:rsidRPr="00F87D53">
        <w:rPr>
          <w:rFonts w:ascii="Times New Roman" w:eastAsia="Calibri" w:hAnsi="Times New Roman" w:cs="Times New Roman"/>
          <w:sz w:val="24"/>
          <w:szCs w:val="24"/>
        </w:rPr>
        <w:t>; 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r w:rsidRPr="00F87D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firstly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tobeginwith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however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asforme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finally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atlast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etc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:rsidR="003526E5" w:rsidRPr="00F87D53" w:rsidRDefault="003526E5" w:rsidP="002A6C0F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It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There +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tobe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and</w:t>
      </w:r>
      <w:r w:rsidRPr="00F87D53">
        <w:rPr>
          <w:rFonts w:ascii="Times New Roman" w:eastAsia="Calibri" w:hAnsi="Times New Roman" w:cs="Times New Roman"/>
          <w:sz w:val="24"/>
          <w:szCs w:val="24"/>
        </w:rPr>
        <w:t>,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but</w:t>
      </w:r>
      <w:r w:rsidRPr="00F87D53">
        <w:rPr>
          <w:rFonts w:ascii="Times New Roman" w:eastAsia="Calibri" w:hAnsi="Times New Roman" w:cs="Times New Roman"/>
          <w:sz w:val="24"/>
          <w:szCs w:val="24"/>
        </w:rPr>
        <w:t>,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or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because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what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when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where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why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–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F87D53">
        <w:rPr>
          <w:rFonts w:ascii="Times New Roman" w:eastAsia="Calibri" w:hAnsi="Times New Roman" w:cs="Times New Roman"/>
          <w:sz w:val="24"/>
          <w:szCs w:val="24"/>
        </w:rPr>
        <w:t>инереальногохарактера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II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many</w:t>
      </w:r>
      <w:r w:rsidRPr="00F87D53">
        <w:rPr>
          <w:rFonts w:ascii="Times New Roman" w:eastAsia="Calibri" w:hAnsi="Times New Roman" w:cs="Times New Roman"/>
          <w:sz w:val="24"/>
          <w:szCs w:val="24"/>
        </w:rPr>
        <w:t>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much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F87D53">
        <w:rPr>
          <w:rFonts w:ascii="Times New Roman" w:eastAsia="Calibri" w:hAnsi="Times New Roman" w:cs="Times New Roman"/>
          <w:sz w:val="24"/>
          <w:szCs w:val="24"/>
        </w:rPr>
        <w:t>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afew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F87D53">
        <w:rPr>
          <w:rFonts w:ascii="Times New Roman" w:eastAsia="Calibri" w:hAnsi="Times New Roman" w:cs="Times New Roman"/>
          <w:sz w:val="24"/>
          <w:szCs w:val="24"/>
        </w:rPr>
        <w:t>/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alittle</w:t>
      </w:r>
      <w:r w:rsidRPr="00F87D53">
        <w:rPr>
          <w:rFonts w:ascii="Times New Roman" w:eastAsia="Calibri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to be going to, </w:t>
      </w:r>
      <w:r w:rsidRPr="00F87D53">
        <w:rPr>
          <w:rFonts w:ascii="Times New Roman" w:eastAsia="Calibri" w:hAnsi="Times New Roman" w:cs="Times New Roman"/>
          <w:sz w:val="24"/>
          <w:szCs w:val="24"/>
        </w:rPr>
        <w:t>Present Continuous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may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could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beableto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must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haveto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should</w:t>
      </w:r>
      <w:r w:rsidRPr="00F87D5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PresentSimplePassive</w:t>
      </w:r>
      <w:r w:rsidRPr="00F87D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sz w:val="24"/>
          <w:szCs w:val="24"/>
          <w:lang w:val="en-US"/>
        </w:rPr>
        <w:t>PastSimplePassive</w:t>
      </w:r>
      <w:r w:rsidRPr="00F87D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53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since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цели с союзом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sothat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условия с союзом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unless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определительными с союзами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notso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either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neither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nor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распознаватьиупотреблятьвречиконструкции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PastPerfect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Present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PerfectContinuous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Future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Past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 Simple Passive,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PresentPerfect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Passive;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shall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might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would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3526E5" w:rsidRPr="00F87D53" w:rsidRDefault="003526E5" w:rsidP="002A6C0F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aplayingchild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 xml:space="preserve">) и «Причастие 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+существительное» (</w:t>
      </w:r>
      <w:r w:rsidRPr="00F87D53">
        <w:rPr>
          <w:rFonts w:ascii="Times New Roman" w:eastAsia="Calibri" w:hAnsi="Times New Roman" w:cs="Times New Roman"/>
          <w:i/>
          <w:sz w:val="24"/>
          <w:szCs w:val="24"/>
          <w:lang w:val="en-US"/>
        </w:rPr>
        <w:t>awrittenpoem</w:t>
      </w:r>
      <w:r w:rsidRPr="00F87D53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7D53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526E5" w:rsidRPr="00F87D53" w:rsidRDefault="003526E5" w:rsidP="002A6C0F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7D53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526E5" w:rsidRPr="00F87D53" w:rsidRDefault="003526E5" w:rsidP="002A6C0F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7D53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D53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526E5" w:rsidRPr="00F87D53" w:rsidRDefault="003526E5" w:rsidP="002A6C0F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D53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87D53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526E5" w:rsidRPr="00F87D53" w:rsidRDefault="003526E5" w:rsidP="002A6C0F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526E5" w:rsidRPr="00F87D53" w:rsidRDefault="003526E5" w:rsidP="003526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87D53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526E5" w:rsidRPr="00F87D53" w:rsidRDefault="003526E5" w:rsidP="002A6C0F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87D53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526E5" w:rsidRPr="008C79F5" w:rsidRDefault="003526E5" w:rsidP="002A6C0F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53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3526E5" w:rsidRDefault="003526E5" w:rsidP="003526E5">
      <w:pPr>
        <w:ind w:left="793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FA6242" w:rsidRPr="00FA6242" w:rsidRDefault="00FA6242" w:rsidP="00FA62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A6242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Практическая реализация цели и задач воспитания осуществляется в рамках ряда направлений воспитательной работы школы, в том числе непосредственно в урочной деятельности (Модуль «Школьный урок» Рабочей программы воспитания).</w:t>
      </w:r>
      <w:r w:rsidRPr="00FA6242">
        <w:rPr>
          <w:rStyle w:val="CharAttribute512"/>
          <w:rFonts w:eastAsia="№Е" w:hAnsi="Times New Roman" w:cs="Times New Roman"/>
          <w:sz w:val="24"/>
          <w:szCs w:val="24"/>
        </w:rPr>
        <w:t xml:space="preserve"> Реализация воспитательного потенциала урока предполагает: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A6242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установление доверительных отношений между педагогическим работником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деятельности;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самоорганизации; 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FA6242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FA6242">
        <w:rPr>
          <w:rFonts w:ascii="Times New Roman" w:hAnsi="Times New Roman" w:cs="Times New Roman"/>
          <w:sz w:val="24"/>
          <w:szCs w:val="24"/>
        </w:rPr>
        <w:br/>
        <w:t>для обсуждения в классе;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в парах, которые </w:t>
      </w:r>
      <w:r w:rsidRPr="00FA6242">
        <w:rPr>
          <w:rFonts w:ascii="Times New Roman" w:hAnsi="Times New Roman" w:cs="Times New Roman"/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6242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организация шефства мотивированных и эрудированных обучающихся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FA6242" w:rsidRPr="00FA6242" w:rsidRDefault="00FA6242" w:rsidP="00FA6242">
      <w:pPr>
        <w:pStyle w:val="a3"/>
        <w:numPr>
          <w:ilvl w:val="0"/>
          <w:numId w:val="47"/>
        </w:numPr>
        <w:adjustRightInd w:val="0"/>
        <w:spacing w:after="0" w:line="240" w:lineRule="auto"/>
        <w:ind w:left="357" w:hanging="35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обучающихся </w:t>
      </w:r>
      <w:r w:rsidRPr="00FA624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526E5" w:rsidRDefault="003526E5" w:rsidP="003526E5">
      <w:pPr>
        <w:tabs>
          <w:tab w:val="left" w:pos="1549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B02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проектной и учебно-исследовательской деятельности учащихся</w:t>
      </w: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6E5" w:rsidRPr="00682B02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том, чем отличаются исследования в гуманитарных областях от исследований в естественных науках;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об истории науки;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новейших разработках в области науки и технологий;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3526E5" w:rsidRPr="00682B02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Обучающийся сможет: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решать задачи, находящиеся на стыке нескольких учебных дисциплин;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основной алгоритм исследования при решении своих учебно-познавательных задач;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526E5" w:rsidRPr="00682B02" w:rsidRDefault="003526E5" w:rsidP="0035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526E5" w:rsidRPr="00682B02" w:rsidRDefault="003526E5" w:rsidP="003526E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682B0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3526E5" w:rsidRPr="007A3716" w:rsidRDefault="003526E5" w:rsidP="003526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A371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Примерные темы проектных и исследовательских работ:</w:t>
      </w:r>
    </w:p>
    <w:p w:rsidR="003526E5" w:rsidRDefault="003526E5" w:rsidP="003526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3526E5" w:rsidRPr="00941DD8" w:rsidRDefault="003526E5" w:rsidP="00FA6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  <w:r w:rsidRPr="00941DD8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>5 класс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Давайте дружить.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Правила вокруг нас.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Мы должны помогать людям.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Будни и выходные.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Мой любимый праздник.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Мы прекрасно съездили в Англию.</w:t>
      </w:r>
    </w:p>
    <w:p w:rsidR="003526E5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Мои каникулы.</w:t>
      </w:r>
    </w:p>
    <w:p w:rsidR="003526E5" w:rsidRPr="00682B02" w:rsidRDefault="003526E5" w:rsidP="00FA6242">
      <w:pPr>
        <w:pStyle w:val="a3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Наилучшие впечатления.</w:t>
      </w:r>
    </w:p>
    <w:p w:rsidR="003526E5" w:rsidRPr="00682B02" w:rsidRDefault="003526E5" w:rsidP="00FA6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6E5" w:rsidRDefault="003526E5" w:rsidP="00FA62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Внешность человека. 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 xml:space="preserve">Характер человека. 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>Дом, милый дом.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>Покупки.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 xml:space="preserve">Здоровье. 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>Погода.</w:t>
      </w:r>
    </w:p>
    <w:p w:rsidR="003526E5" w:rsidRPr="00EE35BB" w:rsidRDefault="003526E5" w:rsidP="00FA6242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 xml:space="preserve">Моя будущая профессия. </w:t>
      </w:r>
    </w:p>
    <w:p w:rsidR="003526E5" w:rsidRDefault="003526E5" w:rsidP="00FA6242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3526E5" w:rsidRPr="007A3716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716">
        <w:rPr>
          <w:rFonts w:ascii="Times New Roman" w:eastAsia="Calibri" w:hAnsi="Times New Roman" w:cs="Times New Roman"/>
          <w:sz w:val="24"/>
          <w:szCs w:val="24"/>
        </w:rPr>
        <w:t>Счастлив ли ты в школе?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Какие твои способности?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Могут ли люди обходиться без вас?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Вы друг планете Земля?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Вы счастливы с друзьями?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Что самое лучшее в твоей стране?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Есть ли у тебя пример для подражания?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Как ты проводишь свободное время?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Какие самые известные достопримечательности в твоей стране?</w:t>
      </w:r>
    </w:p>
    <w:p w:rsidR="003526E5" w:rsidRPr="00941DD8" w:rsidRDefault="003526E5" w:rsidP="00FA6242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DD8">
        <w:rPr>
          <w:rFonts w:ascii="Times New Roman" w:eastAsia="Calibri" w:hAnsi="Times New Roman" w:cs="Times New Roman"/>
          <w:sz w:val="24"/>
          <w:szCs w:val="24"/>
        </w:rPr>
        <w:t>Мы разные или одинаковые?</w:t>
      </w:r>
    </w:p>
    <w:p w:rsidR="003526E5" w:rsidRPr="00EE35BB" w:rsidRDefault="003526E5" w:rsidP="00FA6242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5BB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3526E5" w:rsidRPr="00EE35BB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5BB">
        <w:rPr>
          <w:rFonts w:ascii="Times New Roman" w:eastAsia="Calibri" w:hAnsi="Times New Roman" w:cs="Times New Roman"/>
          <w:sz w:val="24"/>
          <w:szCs w:val="24"/>
        </w:rPr>
        <w:t>Взгляд на мою страну?</w:t>
      </w:r>
    </w:p>
    <w:p w:rsidR="003526E5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Моя страна – страна традиций.</w:t>
      </w:r>
    </w:p>
    <w:p w:rsidR="003526E5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Путешествия.</w:t>
      </w:r>
    </w:p>
    <w:p w:rsidR="003526E5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Спорт.</w:t>
      </w:r>
    </w:p>
    <w:p w:rsidR="003526E5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Здоровый образ жизни.</w:t>
      </w:r>
    </w:p>
    <w:p w:rsidR="003526E5" w:rsidRDefault="003526E5" w:rsidP="00FA624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времена, о нравы.</w:t>
      </w:r>
    </w:p>
    <w:p w:rsidR="003526E5" w:rsidRPr="00EE35BB" w:rsidRDefault="003526E5" w:rsidP="00FA6242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5BB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 книг. 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Пусть зазвучит музыка.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массовой информации.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Образование.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Школа…. А дальше?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моей страны в мире.</w:t>
      </w:r>
    </w:p>
    <w:p w:rsidR="003526E5" w:rsidRDefault="003526E5" w:rsidP="00FA62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Мой выпускной альбом.</w:t>
      </w:r>
    </w:p>
    <w:p w:rsidR="003526E5" w:rsidRDefault="003526E5" w:rsidP="003526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6E5" w:rsidRDefault="003526E5" w:rsidP="003526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6E5" w:rsidRPr="00EA7B27" w:rsidRDefault="003526E5" w:rsidP="003526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6E5" w:rsidRPr="00941DD8" w:rsidRDefault="003526E5" w:rsidP="003526E5">
      <w:pPr>
        <w:pStyle w:val="a3"/>
        <w:tabs>
          <w:tab w:val="left" w:pos="993"/>
        </w:tabs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6E5" w:rsidRDefault="003526E5" w:rsidP="003526E5">
      <w:pPr>
        <w:spacing w:line="240" w:lineRule="auto"/>
        <w:ind w:left="433"/>
        <w:jc w:val="center"/>
        <w:rPr>
          <w:rFonts w:ascii="Times New Roman" w:hAnsi="Times New Roman" w:cs="Times New Roman"/>
          <w:b/>
          <w:color w:val="000000"/>
          <w:sz w:val="28"/>
          <w:u w:val="single"/>
        </w:rPr>
      </w:pPr>
      <w:r w:rsidRPr="007459C5">
        <w:rPr>
          <w:rFonts w:ascii="Times New Roman" w:hAnsi="Times New Roman" w:cs="Times New Roman"/>
          <w:b/>
          <w:color w:val="000000"/>
          <w:sz w:val="28"/>
          <w:u w:val="single"/>
        </w:rPr>
        <w:t>Содержание учебного предмета, курса</w:t>
      </w:r>
    </w:p>
    <w:p w:rsidR="003526E5" w:rsidRPr="007459C5" w:rsidRDefault="003526E5" w:rsidP="00352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3526E5" w:rsidRPr="007459C5" w:rsidRDefault="003526E5" w:rsidP="003526E5">
      <w:pPr>
        <w:pStyle w:val="aa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7459C5">
        <w:t xml:space="preserve"> Учебный предмет «Иностранный язык»</w:t>
      </w:r>
      <w:r w:rsidRPr="007459C5">
        <w:rPr>
          <w:rStyle w:val="dash041e005f0431005f044b005f0447005f043d005f044b005f0439005f005fchar1char1"/>
        </w:rPr>
        <w:t xml:space="preserve"> обеспечивает развитие    </w:t>
      </w:r>
      <w:r w:rsidRPr="007459C5"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3526E5" w:rsidRPr="007459C5" w:rsidRDefault="003526E5" w:rsidP="003526E5">
      <w:pPr>
        <w:pStyle w:val="aa"/>
        <w:spacing w:before="0" w:beforeAutospacing="0" w:after="0" w:afterAutospacing="0"/>
        <w:ind w:firstLine="709"/>
        <w:contextualSpacing/>
        <w:jc w:val="both"/>
      </w:pPr>
      <w:r w:rsidRPr="007459C5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7459C5"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3526E5" w:rsidRPr="007459C5" w:rsidRDefault="003526E5" w:rsidP="003526E5">
      <w:pPr>
        <w:pStyle w:val="aa"/>
        <w:spacing w:before="0" w:beforeAutospacing="0" w:after="0" w:afterAutospacing="0"/>
        <w:ind w:firstLine="709"/>
        <w:contextualSpacing/>
        <w:jc w:val="both"/>
      </w:pPr>
      <w:r w:rsidRPr="007459C5"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</w:t>
      </w:r>
      <w:r w:rsidRPr="007459C5">
        <w:lastRenderedPageBreak/>
        <w:t>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7459C5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7459C5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Свободное время.</w:t>
      </w:r>
      <w:r w:rsidRPr="007459C5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7459C5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 xml:space="preserve">Спорт. </w:t>
      </w:r>
      <w:r w:rsidRPr="007459C5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Школа.</w:t>
      </w:r>
      <w:r w:rsidRPr="007459C5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7459C5">
        <w:rPr>
          <w:rFonts w:ascii="Times New Roman" w:hAnsi="Times New Roman"/>
          <w:i/>
          <w:sz w:val="24"/>
          <w:szCs w:val="24"/>
        </w:rPr>
        <w:t xml:space="preserve">. </w:t>
      </w:r>
      <w:r w:rsidRPr="007459C5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Выбор профессии.</w:t>
      </w:r>
      <w:r w:rsidRPr="007459C5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7459C5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Окружающий мир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3526E5" w:rsidRPr="007459C5" w:rsidRDefault="003526E5" w:rsidP="0035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3526E5" w:rsidRPr="007459C5" w:rsidRDefault="003526E5" w:rsidP="0035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59C5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3526E5" w:rsidRPr="007459C5" w:rsidRDefault="003526E5" w:rsidP="00352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Аудирование</w:t>
      </w:r>
    </w:p>
    <w:p w:rsidR="003526E5" w:rsidRPr="007459C5" w:rsidRDefault="003526E5" w:rsidP="00352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7459C5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Аудирование с пониманием основного содержаниятекста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Чтение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3526E5" w:rsidRPr="007459C5" w:rsidRDefault="003526E5" w:rsidP="002A6C0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3526E5" w:rsidRPr="007459C5" w:rsidRDefault="003526E5" w:rsidP="002A6C0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3526E5" w:rsidRPr="007459C5" w:rsidRDefault="003526E5" w:rsidP="002A6C0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3526E5" w:rsidRPr="007459C5" w:rsidRDefault="003526E5" w:rsidP="002A6C0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3526E5" w:rsidRPr="007459C5" w:rsidRDefault="003526E5" w:rsidP="002A6C0F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lastRenderedPageBreak/>
        <w:t>Фонетическая сторона речи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3526E5" w:rsidRPr="007459C5" w:rsidRDefault="003526E5" w:rsidP="002A6C0F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3526E5" w:rsidRPr="007459C5" w:rsidRDefault="003526E5" w:rsidP="00352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3526E5" w:rsidRPr="007459C5" w:rsidRDefault="003526E5" w:rsidP="003526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lastRenderedPageBreak/>
        <w:t>Совершенствование умений:</w:t>
      </w:r>
    </w:p>
    <w:p w:rsidR="003526E5" w:rsidRPr="007459C5" w:rsidRDefault="003526E5" w:rsidP="002A6C0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3526E5" w:rsidRPr="007459C5" w:rsidRDefault="003526E5" w:rsidP="002A6C0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526E5" w:rsidRPr="007459C5" w:rsidRDefault="003526E5" w:rsidP="002A6C0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3526E5" w:rsidRPr="007459C5" w:rsidRDefault="003526E5" w:rsidP="002A6C0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3526E5" w:rsidRPr="007459C5" w:rsidRDefault="003526E5" w:rsidP="002A6C0F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3526E5" w:rsidRPr="007459C5" w:rsidRDefault="003526E5" w:rsidP="002A6C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3526E5" w:rsidRPr="007459C5" w:rsidRDefault="003526E5" w:rsidP="002A6C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3526E5" w:rsidRPr="007459C5" w:rsidRDefault="003526E5" w:rsidP="002A6C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3526E5" w:rsidRPr="007459C5" w:rsidRDefault="003526E5" w:rsidP="002A6C0F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9C5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3526E5" w:rsidRPr="007459C5" w:rsidRDefault="003526E5" w:rsidP="00352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3526E5" w:rsidRPr="007459C5" w:rsidRDefault="003526E5" w:rsidP="002A6C0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3526E5" w:rsidRPr="007459C5" w:rsidRDefault="003526E5" w:rsidP="002A6C0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семантизировать слова на основе языковой догадки;</w:t>
      </w:r>
    </w:p>
    <w:p w:rsidR="003526E5" w:rsidRPr="007459C5" w:rsidRDefault="003526E5" w:rsidP="002A6C0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3526E5" w:rsidRPr="007459C5" w:rsidRDefault="003526E5" w:rsidP="002A6C0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526E5" w:rsidRDefault="003526E5" w:rsidP="002A6C0F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9C5">
        <w:rPr>
          <w:rFonts w:ascii="Times New Roman" w:hAnsi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3526E5" w:rsidRPr="007459C5" w:rsidRDefault="003526E5" w:rsidP="003526E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6E5" w:rsidRPr="000A558C" w:rsidRDefault="003526E5" w:rsidP="00352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558C">
        <w:rPr>
          <w:rFonts w:ascii="Times New Roman" w:hAnsi="Times New Roman"/>
          <w:b/>
          <w:sz w:val="24"/>
          <w:szCs w:val="24"/>
        </w:rPr>
        <w:t>Межпредметные связи</w:t>
      </w:r>
    </w:p>
    <w:p w:rsidR="003526E5" w:rsidRPr="000A558C" w:rsidRDefault="003526E5" w:rsidP="00352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26E5" w:rsidRPr="000A558C" w:rsidRDefault="003526E5" w:rsidP="003526E5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0A558C">
        <w:rPr>
          <w:rFonts w:ascii="Times New Roman" w:eastAsia="Times New Roman" w:hAnsi="Times New Roman" w:cs="Times New Roman"/>
          <w:sz w:val="24"/>
          <w:szCs w:val="24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тория», «География», «Физика», </w:t>
      </w:r>
      <w:r w:rsidRPr="000A558C">
        <w:rPr>
          <w:rFonts w:ascii="Times New Roman" w:eastAsia="Times New Roman" w:hAnsi="Times New Roman" w:cs="Times New Roman"/>
          <w:sz w:val="24"/>
          <w:szCs w:val="24"/>
        </w:rPr>
        <w:t>Музыка», «Изобразительное искусство» и др.</w:t>
      </w:r>
    </w:p>
    <w:p w:rsidR="003526E5" w:rsidRDefault="003526E5" w:rsidP="00352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7E9A" w:rsidRDefault="007B7E9A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59C5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5 класс</w:t>
      </w: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50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75"/>
        <w:gridCol w:w="993"/>
        <w:gridCol w:w="4677"/>
        <w:gridCol w:w="1134"/>
      </w:tblGrid>
      <w:tr w:rsidR="003526E5" w:rsidRPr="005409A9" w:rsidTr="003526E5">
        <w:trPr>
          <w:trHeight w:val="856"/>
        </w:trPr>
        <w:tc>
          <w:tcPr>
            <w:tcW w:w="1430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75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3526E5" w:rsidRPr="00CC4ED8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по плану</w:t>
            </w:r>
          </w:p>
        </w:tc>
      </w:tr>
      <w:tr w:rsidR="003526E5" w:rsidRPr="005409A9" w:rsidTr="003526E5">
        <w:trPr>
          <w:trHeight w:val="247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дружить!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 Я Клэр. А как тебя зовут?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провел летние каникулы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пожаловать в мою школу! 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новый друг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Игринская 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– это интересно</w:t>
            </w: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Здравствуй! Это я!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«Давайте дружить!»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409A9" w:rsidTr="003526E5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теме «Давайте дружить!»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409A9" w:rsidTr="003526E5">
        <w:trPr>
          <w:trHeight w:val="33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вокруг нас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Почему мы все следуем правилам?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приходится делать это?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должно быть интересно, но…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Порошок, который мог бы изменить школьную жизнь (урок чтения)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насчет кафе?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Устав нашего класса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ты думаешь о правилах? (защита проектов) 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«Правила вокруг нас»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409A9" w:rsidTr="003526E5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6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теме «Правила вокруг нас»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409A9" w:rsidTr="003526E5">
        <w:trPr>
          <w:trHeight w:val="141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должны помогать окружающим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Как ты помогаешь соседям?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помог людям?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долго ты играешь на скрипке?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Мы сделали это!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Рождеству (урок чтения)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Волонтеры п. Игра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готовы вам помочь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«Мы должны помогать окружающим»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409A9" w:rsidTr="003526E5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теме «Мы должны помогать окружающим»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409A9" w:rsidTr="003526E5">
        <w:trPr>
          <w:trHeight w:val="231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 и выходные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Мы любим Уэльс!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нравится автокараван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в Северной Ирландии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настоящем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днем рождения! (урок чтения)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интересен Обан?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Мы любим Игру!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семейный альбом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«Будни и выходные»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теме «Будни и выходные»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темам 1,2,3,4 циклов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409A9" w:rsidTr="003526E5">
        <w:trPr>
          <w:trHeight w:val="147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любимые праздники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Какой твой любимый праздник?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Я украшал елку 2 часа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длительное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делал вчера в 5 часов вечера?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 в прошедшем длительном времени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 ты праздновал…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длительное время и прошедшее простое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Красивая елка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твой любимый праздник?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Праздники Удмуртии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Праздники, которые я помню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«Мои любимые праздники»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409A9" w:rsidTr="003526E5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 по теме «Мои любимые праздники»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409A9" w:rsidTr="003526E5">
        <w:trPr>
          <w:trHeight w:val="175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Мы отлично съездили в Англию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Мы отлично провели время в Лондоне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делал весь день вчера?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прошедшее и прошедшее длительное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когда-либо…?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хотелось бы…?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прошлом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Мое любимое путешествие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экскурсия тебе понравилась больше всех?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НРК: Игринский краеведческий музей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лучшие воспоминания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 по теме «Мы отлично </w:t>
            </w: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съездили в Англию»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3526E5" w:rsidRPr="005409A9" w:rsidTr="003526E5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 по теме «Мы отлично съездили в Англию»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409A9" w:rsidTr="003526E5">
        <w:trPr>
          <w:trHeight w:val="231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предстоящие каникулы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Куда ты поедешь?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 время в значении будущего действия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планы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собираешься делать?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поедешь в Брайтон?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У тебя есть планы на будущее?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будущем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Дженингс болен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когда-то путешествовал по морю?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ты будешь делать на каникулах  и в выходные?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«Мои предстоящие каникулы»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409A9" w:rsidTr="003526E5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 по теме «Мои предстоящие каникулы»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409A9" w:rsidTr="003526E5">
        <w:trPr>
          <w:trHeight w:val="108"/>
        </w:trPr>
        <w:tc>
          <w:tcPr>
            <w:tcW w:w="1430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лучшие впечатления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События на улицах Лондона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Тур по Лондону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знамениты?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когда-либо бывал в тематическом парке?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 Диснейлэнде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НРК: Тур по Удмуртии (защита проектов)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теме «Мои лучшие впечатления»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Лексико-грамматический тест по теме «Мои лучшие впечатления»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пройденного материала за год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Выходящий мониторинг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409A9" w:rsidTr="003526E5">
        <w:trPr>
          <w:trHeight w:val="98"/>
        </w:trPr>
        <w:tc>
          <w:tcPr>
            <w:tcW w:w="1430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409A9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7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«Знатоки Британии»</w:t>
            </w:r>
          </w:p>
        </w:tc>
        <w:tc>
          <w:tcPr>
            <w:tcW w:w="1134" w:type="dxa"/>
            <w:shd w:val="clear" w:color="auto" w:fill="auto"/>
          </w:tcPr>
          <w:p w:rsidR="003526E5" w:rsidRPr="005409A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9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0F" w:rsidRDefault="002A6C0F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0F" w:rsidRDefault="002A6C0F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59C5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6 класс</w:t>
      </w:r>
    </w:p>
    <w:tbl>
      <w:tblPr>
        <w:tblW w:w="951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336"/>
        <w:gridCol w:w="932"/>
        <w:gridCol w:w="4677"/>
        <w:gridCol w:w="1135"/>
      </w:tblGrid>
      <w:tr w:rsidR="003526E5" w:rsidRPr="004920AE" w:rsidTr="002A6C0F">
        <w:trPr>
          <w:trHeight w:val="951"/>
        </w:trPr>
        <w:tc>
          <w:tcPr>
            <w:tcW w:w="1430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36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для изучения раздела</w:t>
            </w: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shd w:val="clear" w:color="auto" w:fill="auto"/>
          </w:tcPr>
          <w:p w:rsidR="003526E5" w:rsidRPr="00CC4ED8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по плану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Внешность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Так выгляжу я и мои друзья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кого ты похож?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у тебя любимая одежда?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Урок-чтение. Приглашение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Волнует ли тебя как ты выглядишь?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Можешь оказать мне услугу?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по теме «Как ты выглядишь? 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проектов. Контроль навыков говорения НРК: школьная форма ш</w:t>
            </w:r>
            <w:r w:rsidR="002A6C0F"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колы №5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1 циклу «Внешность»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развития основных умений и навыков по циклу 1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говорят звезды? 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Мой характер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они хорошие дети?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у всех разный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весело вместе.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простое  и длительное время.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может быть президентом класса?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староста класса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Извинения, прощения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Урок-чтение. Я жду твоего ответа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и вещи, которые мне нравятся. Подготовка проектов.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проектов. Контроль навыков говорения. НРК: известные люди Игры, Удмуртии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2 циклу «Характер»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развития основных умений и навыков по циклу 2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милый дом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нравится твой дом?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о твоем доме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нравился твой старый дом?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было в доме? 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уже сделал это? 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совершенное и прошедшее  время.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настоящего совершенного времени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Тебе хотелось бы жить в необычном доме?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необычного дома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Урок-чтение. Дом мисс Хани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Хочешь, я тебе помогу?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 Времена меняются»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проекта. Контроль навыков говорения. НРК: достопримечательности Игринского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3 циклу «Дом, квартира»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развития основных умений и навыков по циклу 3. 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Магазины и покупки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люди ходят, что бы приобрести вещи?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продуктов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Урок-чтение. «Что у вас в меню?»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есть немного лука?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местоимения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Рецепты британских блюд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Мы ходили по магазинам весь день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длительное и прошедшее простое время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в прошедшем длительном времени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Я ищу сувенир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 и покупатель. Разговор в магазине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ходить за покупками, а ты?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отношение к шопингу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«Это мой любимый магазин!»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проекта. Контроль навыков говорения НРК: Магазины Игры и Ижевска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по циклу 4 «Магазины и покупки» </w:t>
            </w:r>
          </w:p>
        </w:tc>
        <w:tc>
          <w:tcPr>
            <w:tcW w:w="1135" w:type="dxa"/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развития основных умений и навыков по циклу 4.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страшная головная боль.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врача.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врача.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Ты здоровый ребенок?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должен, мне следует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«Несчастный случай с другом»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медицинская история.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совершенное и простое прошедшее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сохранить здоровье?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для сохранения здоровья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ты себя чувствуешь?» Ролевая игра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 «Кот по прозвищу Том»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Настольная игра «Визит к врачу» НРК: Ст</w:t>
            </w:r>
            <w:r w:rsidR="002A6C0F">
              <w:rPr>
                <w:rFonts w:ascii="Times New Roman" w:eastAsia="Times New Roman" w:hAnsi="Times New Roman" w:cs="Times New Roman"/>
                <w:sz w:val="24"/>
                <w:szCs w:val="24"/>
              </w:rPr>
              <w:t>атистика здоровых детей школы №5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по циклу 5. «Здоровье»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основных умений и навыков по циклу 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сегодня погода?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солнечную погоду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погода будет хорошей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Урок-чтение. «Трудные дни»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будет погода?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в английском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 любимое время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расскажу вам про сезоны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ты пойдешь?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 Деятельность в любое время года».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проекта. Контроль  навыков говорения НРК: погода в Удмуртии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 по циклу 6. «Погода»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развития основных умений и навыков по циклу 6</w:t>
            </w: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у них профессии?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Отгадай профессию.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приходиться им делать на работе?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Модальные глаголы- должен, приходиться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Кем они работали?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подлежащим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 английском языке.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Прошедшее совершенное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работа – это школа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«Город».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0831D8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Урок-чтение «Я покажу веселье»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26E5" w:rsidRPr="004920AE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0F" w:rsidRDefault="002A6C0F" w:rsidP="002A23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59C5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7 класс</w:t>
      </w:r>
    </w:p>
    <w:tbl>
      <w:tblPr>
        <w:tblW w:w="950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75"/>
        <w:gridCol w:w="993"/>
        <w:gridCol w:w="4677"/>
        <w:gridCol w:w="1134"/>
      </w:tblGrid>
      <w:tr w:rsidR="003526E5" w:rsidRPr="004920AE" w:rsidTr="002A6C0F">
        <w:trPr>
          <w:trHeight w:val="11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CC4ED8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по плану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счастлив в школе?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счастлив в школе?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провел каникулы?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(прошедшее простое время), правильные / неправильные глаголы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английского личного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рад вернуться в школу?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твой любимый предмет?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школу. А ты?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значит?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она прогрессивная школа?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19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19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Самоконтроль по теме «Ты счастлив в школе?»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ты преуспеваешь?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ты преуспеваешь? (Работа над ошибками)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tabs>
                <w:tab w:val="left" w:pos="5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можешь делать хорошо?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сделать это лучше?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моих одноклассников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мастер на все руки?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4920AE" w:rsidTr="002A6C0F">
        <w:trPr>
          <w:trHeight w:val="38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знаешь как ….?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награде герцога Эдинбургского?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Самоконтроль по теме «В чем ты преуспеваешь?»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29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люди обходиться без тебя?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люди обходиться без тебя?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делаешь для благотворительности?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волонтерская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эти дни важны?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мне для вас сделать?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заставляет тебя помогать другим?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Отличная идея!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идеи по поводу сбора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23F9">
        <w:trPr>
          <w:trHeight w:val="14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«Могут ли люди обходиться без тебя?»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28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друг планеты?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не приносишь вред природе? (Работа над ошибками.)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в твоем родном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PresentSimplePassive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(страдательный залог в настоящем 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следует быть в ответе за планету?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организации, инициативы и проекты по охране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Тебя волнует природа?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когда-либо был в национальном парке?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26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парки Британии, России, Удмуртии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29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«Ты друг планеты?»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ошибками.Новый Год, Рождество и окружающая среда. Что общего?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счастлив с друзьями?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счастлив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твои друзья?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«хороший друг»?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У тебя есть проблемы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 тебя друзей?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могли бы быть друзьями по переписке?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дети из разных стран дружат?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tabs>
                <w:tab w:val="left" w:pos="11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«Ты счастлив с друзьями?»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лучшее в твоей стране?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представить твою страну лучше всего?  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они самые лучшие?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заставляет тебя делать выбор?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брендовые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особенного в улице, на которой ты живешь?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Ты гордишься своей страной?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«Что лучшее в твоей стране?»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У тебя есть пример для подражания?</w:t>
            </w: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проводишь свободное время?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 тебя есть пример для подражания?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Кем ты гордишься?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сделал это первым?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людьми ты восхищаешься?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твой герой?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ли быть знаменитым?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знаменитым?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Удмуртии, Игринского района и школы 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 по циклу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 по теме «У тебя есть пример для подражания?»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«У тебя есть пример для подражания?»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F9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E5" w:rsidRPr="004920AE" w:rsidRDefault="002A23F9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твое хобби?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способ не тратить время впустую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насчет того, чтобы посмотреть хороший фильм?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проводят свободное время подростки из других стран?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 по теме «Что ты делаешь в свободное время?»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«Как ты проводишь свободное время?»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Самые знаменитые достопримечательности твоей страны.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столице своей страны?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об истории родного города?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будет построено в твоем городе?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Чудеса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московском Кремле?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4920AE" w:rsidTr="002A6C0F">
        <w:trPr>
          <w:trHeight w:val="278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27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проектов по теме «Самые знаменитые достопримечательности твоей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Самоконтроль по теме «Самые знаменитые достопримечательности твоей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 или одинаковые?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видим друг друга?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родной город является культурной столицей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Выходящий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У вас одинаковые проблемы?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4920AE" w:rsidTr="002A6C0F">
        <w:trPr>
          <w:trHeight w:val="1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 на тему «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2A2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4920AE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A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A6C0F" w:rsidRDefault="002A6C0F" w:rsidP="003526E5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59C5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8 класс</w:t>
      </w: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50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75"/>
        <w:gridCol w:w="993"/>
        <w:gridCol w:w="4677"/>
        <w:gridCol w:w="1134"/>
      </w:tblGrid>
      <w:tr w:rsidR="003526E5" w:rsidRPr="005A7EBD" w:rsidTr="002A6C0F">
        <w:trPr>
          <w:trHeight w:val="856"/>
        </w:trPr>
        <w:tc>
          <w:tcPr>
            <w:tcW w:w="1430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3526E5" w:rsidRPr="00CC4ED8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по плану</w:t>
            </w:r>
          </w:p>
        </w:tc>
      </w:tr>
      <w:tr w:rsidR="003526E5" w:rsidRPr="005A7EBD" w:rsidTr="002A6C0F">
        <w:trPr>
          <w:trHeight w:val="247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Моя страна с первого взгляда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1. «Моя страна с первого взгляда».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526E5" w:rsidRPr="00103182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Соединенного Королевства.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Соединенного Королевства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России. Символы Российской Федерации.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Игринский район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представление о Британии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представление о России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они британцы?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Англии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твои впечатления?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гордишься своей страной?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твоя страна?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твой родной город?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Игра.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страна с первого взгляда.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1.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33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 твоя страна землей традиций?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2 . «Твоя страна – земля традиций?»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о британских традициях?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Британские праздники.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 моей страны.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Суеверия.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Манеры поведения.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так много знаем  об американцах, не так ли?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праздники.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испортить настроение англичанину?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долго длится британский год?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 ли праздники? 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Хотели бы вы написать открытку?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Британские правила дарения и получения подарков.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«Когда в России…»,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2.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2.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41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3. «Ты любишь путешествовать?»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ваши привычки путешествия?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 путешествия в моей семье.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знать, прежде чем куда-либо ехать?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Вы авантюрист?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времени  займет, чтобы путешествовать по миру?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когда-либо бывал в Лондоне?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испытываешь желание путешествовать?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ты понимаешь других людей?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твое любимое направление для путешествия?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делает путешествие приятным?»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3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3.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и Рождество в Британии.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231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хорош в спорте?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4. «Спорт».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вид спорта.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такой вид спорта как бег.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спорта.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спортивные события в Великобритании.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факты развития спорта в России.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Олимпийские символы.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в Сочи-2014.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спортсмены.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всех. Паралимпийские игры.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зрителем или принять участие?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отношусь к спорту?.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уроков физкультуры должно быть в школе?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спорта в школе.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«Спортивная мозаика»,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циклу 4.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147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5. «Здоровый образ жизни».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и плохие привычки.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твои привычки здоровья.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Мои советы здорового образа жизни.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Я не ем нездоровую еду уже давно.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 и счастливым нелегко.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людям быть здоровым?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рассказа Э. Хемингуэя «Ожидание»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Факты и мифы  здорового образа жизни.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заботишься о своем здоровье?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здоровым –значит быть современным.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понимаешь инструкции?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ответе, если ты нездоров?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то, что ты ешь.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«Ты ведешь здоровый образ жизни?»,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5.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циклу 5.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75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Меняются времена, меняются нравы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5. «Меняются времена, меняются нравы».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модно в прошлом?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модно в моей стране в разные эпохи?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знаешь   об  уличной моде?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предпочитают носить британские подростки?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поехал в Великобританию …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предпочитают покупать туристы, приезжая в Великобританию?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ты сделал, если…?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 мне хотелось носить джинсы в школе.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британцы относятся к униформе?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 британского подростка.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носит такие вещи!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Жертвы моды. Кто они?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Мода важна для тебя?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2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прекрасно выглядишь. Спасибо!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 – это современно?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«Тебя заботит то, что ты носишь?», защита проектов.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«Своя игра», познавательный конкурс.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459C5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9 класс</w:t>
      </w: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50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75"/>
        <w:gridCol w:w="993"/>
        <w:gridCol w:w="4677"/>
        <w:gridCol w:w="1134"/>
      </w:tblGrid>
      <w:tr w:rsidR="003526E5" w:rsidRPr="005A7EBD" w:rsidTr="002A6C0F">
        <w:trPr>
          <w:trHeight w:val="856"/>
        </w:trPr>
        <w:tc>
          <w:tcPr>
            <w:tcW w:w="1430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3526E5" w:rsidRPr="00CC4ED8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по плану</w:t>
            </w:r>
          </w:p>
        </w:tc>
      </w:tr>
      <w:tr w:rsidR="003526E5" w:rsidRPr="005A7EBD" w:rsidTr="002A6C0F">
        <w:trPr>
          <w:trHeight w:val="247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Чтение…? Почему бы и нет?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1. Чтение? Почему бы и нет?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глаголов (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Presentmeaning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Британские и русские писатели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глаголов (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Pastmeaning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и удмуртские писатели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твой любимый писатель?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глаголов (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PassiveVoice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литературные места есть в Британии?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места в России и Удмуртии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книги ты любишь читать?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предпочитаешь книги или фильмы?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книгу лучше купить?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Сможете ли вы написать рецензию на книгу?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E5" w:rsidRPr="005A7EBD" w:rsidTr="002A6C0F">
        <w:trPr>
          <w:trHeight w:val="239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1)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33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звучит музыка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2. Пусть звучит музыка. Музыкальный тур по Британии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тур по России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Знаете ли вы историю рок и поп музыки?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Неличные формы глагола (инфинитив, герундий, причастие)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Неличные формы глагола (инфинитив, герундий, причастие)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музыка вам нравится?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музыкальный стиль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Ты собираешься на концерт завтра?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променад-концерты?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YouLetter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официального характера)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O’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Генри «История про бездомного»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2)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141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новости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3. Какие новости? Средства массовой информации в цифрах и фактах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СМИ в России. Типы вопросов (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Телевидение. Какой канал выбрать?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ТВ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телеканал и телепередача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времени вы проводите перед телевизором?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Косвеннаяречь. Согласованиевремен.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СМИ влиять на нашу жизнь?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новости? Британские газеты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газеты и журналы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газет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Вы фанат какого сериала? Популярные телесериалы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в нашей жизни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26E5" w:rsidRPr="005A7EBD" w:rsidTr="002A6C0F">
        <w:trPr>
          <w:trHeight w:val="137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Извините, что вы сказали?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231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ваше любимое телешоу?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Я бы создал свое телевизионное шоу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для подростков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228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3)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26E5" w:rsidRPr="005A7EBD" w:rsidTr="002A6C0F">
        <w:trPr>
          <w:trHeight w:val="147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какую школу ты ходишь?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4. В какую школу ты ходишь? Система образования Британии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 России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 США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продолжить обучение после окончания средней школы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экзаменов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между системами образования в англоязычных странах и родной стране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Мне хотелось бы узнать…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школе лучше учиться?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школьные предметы выбрать?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новости, плохие новости. Слова связки.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могли написать о своей школе?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6E5" w:rsidRPr="005A7EBD" w:rsidTr="002A6C0F">
        <w:trPr>
          <w:trHeight w:val="14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4)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175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– что дальше?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дальше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Вы уже приняли решение, кем хотите стать?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для подростков по выбору будущей профессии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работы на мужскую и женскую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насчет того, чтобы учиться и работать за границей?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ли работать, обучаясь в школе? Деньги на карманные расходы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подростков в летний период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письмо, официальное письмо,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резюме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год… Для чего?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5)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в мире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6. Моя страна в мире.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Британии в мире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Британии в мире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Британии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России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английский язык является языком мира?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английского и русского языка в мире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изучать иностранный язык?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для изучения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Conditional Sentences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(условные предложения)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английского языка в Британии. Что бы ты выбрал?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привлекательного в Британии?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 ли посетить Россию? Мнения иностранцев о России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Comic Relief? 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TestYourself</w:t>
            </w: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(контрольная работа по циклу 6)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Наш школьный выпускной альбом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7. Наш школьный выпускной альбом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особенность вашей школы?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выдающиеся ученики вашего класса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7" w:type="dxa"/>
            <w:shd w:val="clear" w:color="auto" w:fill="auto"/>
          </w:tcPr>
          <w:p w:rsidR="003526E5" w:rsidRPr="002A23F9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Выходящий мониторинг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26E5" w:rsidRPr="005A7EBD" w:rsidTr="002A6C0F">
        <w:trPr>
          <w:trHeight w:val="164"/>
        </w:trPr>
        <w:tc>
          <w:tcPr>
            <w:tcW w:w="1430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6E5" w:rsidRPr="005A7EBD" w:rsidRDefault="003526E5" w:rsidP="0035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7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Consolidation </w:t>
            </w: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 пройденного)</w:t>
            </w:r>
          </w:p>
        </w:tc>
        <w:tc>
          <w:tcPr>
            <w:tcW w:w="1134" w:type="dxa"/>
            <w:shd w:val="clear" w:color="auto" w:fill="auto"/>
          </w:tcPr>
          <w:p w:rsidR="003526E5" w:rsidRPr="005A7EBD" w:rsidRDefault="003526E5" w:rsidP="003526E5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26E5" w:rsidRDefault="003526E5" w:rsidP="00352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3526E5" w:rsidSect="004124D6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3526E5" w:rsidRPr="003A4A9E" w:rsidRDefault="003526E5" w:rsidP="003526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A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3526E5" w:rsidRPr="003A4A9E" w:rsidRDefault="003526E5" w:rsidP="003526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6E5" w:rsidRPr="00F273F2" w:rsidRDefault="003526E5" w:rsidP="002A6C0F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F2">
        <w:rPr>
          <w:rFonts w:ascii="Times New Roman" w:eastAsia="Times New Roman" w:hAnsi="Times New Roman" w:cs="Times New Roman"/>
          <w:sz w:val="24"/>
          <w:szCs w:val="24"/>
        </w:rPr>
        <w:t>Кузовлев В.П. и др. Английский язык. Контрольные задания. 5 класс: учеб. пособие для общеобразоват. организаций, - М.: Просвещение, 2019 г.</w:t>
      </w:r>
    </w:p>
    <w:p w:rsidR="003526E5" w:rsidRDefault="003526E5" w:rsidP="002A6C0F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F2">
        <w:rPr>
          <w:rFonts w:ascii="Times New Roman" w:eastAsia="Times New Roman" w:hAnsi="Times New Roman" w:cs="Times New Roman"/>
          <w:sz w:val="24"/>
          <w:szCs w:val="24"/>
        </w:rPr>
        <w:t xml:space="preserve">Кузовлев В.П. и др. Английский язык. Контрольные задания. 6 класс: учеб. пособие для общеобразоват. организаций, - М.: Просвещение, 2019 г. </w:t>
      </w:r>
    </w:p>
    <w:p w:rsidR="003526E5" w:rsidRDefault="003526E5" w:rsidP="002A6C0F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F2">
        <w:rPr>
          <w:rFonts w:ascii="Times New Roman" w:eastAsia="Times New Roman" w:hAnsi="Times New Roman" w:cs="Times New Roman"/>
          <w:sz w:val="24"/>
          <w:szCs w:val="24"/>
        </w:rPr>
        <w:t>Кузовлев В.П. и др. Английский язык. Контрольные задания. 7 класс: учеб. пособие для общеобразоват. организаций, - М.: Просвещение, 2019 г.</w:t>
      </w:r>
    </w:p>
    <w:p w:rsidR="003526E5" w:rsidRDefault="003526E5" w:rsidP="002A6C0F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F2">
        <w:rPr>
          <w:rFonts w:ascii="Times New Roman" w:eastAsia="Times New Roman" w:hAnsi="Times New Roman" w:cs="Times New Roman"/>
          <w:sz w:val="24"/>
          <w:szCs w:val="24"/>
        </w:rPr>
        <w:t>Кузовлев В.П. и др. Английский язык. Контрольные задания. 8 класс: учеб. пособие для общеобразоват. организаций, - М.: Просвещение, 2019 г.</w:t>
      </w:r>
    </w:p>
    <w:p w:rsidR="003526E5" w:rsidRDefault="003526E5" w:rsidP="002A6C0F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F2">
        <w:rPr>
          <w:rFonts w:ascii="Times New Roman" w:eastAsia="Times New Roman" w:hAnsi="Times New Roman" w:cs="Times New Roman"/>
          <w:sz w:val="24"/>
          <w:szCs w:val="24"/>
        </w:rPr>
        <w:t xml:space="preserve"> Кузовлев В.П. и др. Подготовка к итоговой аттестации. Контрольные задания по английскому языку для 9 класса. - М.: Просвещение, 2019 г.</w:t>
      </w: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Default="003526E5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4D6" w:rsidRDefault="004124D6" w:rsidP="004124D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42" w:rsidRDefault="00FA6242" w:rsidP="004124D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42" w:rsidRDefault="00FA6242" w:rsidP="004124D6">
      <w:pPr>
        <w:suppressAutoHyphens/>
        <w:jc w:val="both"/>
        <w:rPr>
          <w:rFonts w:ascii="Times New Roman" w:hAnsi="Times New Roman" w:cs="Times New Roman"/>
        </w:rPr>
      </w:pPr>
    </w:p>
    <w:p w:rsidR="004124D6" w:rsidRPr="00B10690" w:rsidRDefault="004124D6" w:rsidP="004124D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69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техническое обеспечение</w:t>
      </w:r>
    </w:p>
    <w:p w:rsidR="00FA6242" w:rsidRDefault="004124D6" w:rsidP="004124D6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9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4124D6" w:rsidRPr="004124D6" w:rsidRDefault="004124D6" w:rsidP="004124D6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90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FA6242" w:rsidRDefault="00FA6242" w:rsidP="004124D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D6">
        <w:rPr>
          <w:rFonts w:ascii="Times New Roman" w:hAnsi="Times New Roman" w:cs="Times New Roman"/>
        </w:rPr>
        <w:t xml:space="preserve">Английский язык </w:t>
      </w:r>
      <w:r w:rsidR="004124D6" w:rsidRPr="00220C0A">
        <w:rPr>
          <w:rFonts w:ascii="Times New Roman" w:hAnsi="Times New Roman" w:cs="Times New Roman"/>
        </w:rPr>
        <w:t>5 класс: учебник для учащихся общеобразовательных учреждений</w:t>
      </w:r>
      <w:r w:rsidR="004124D6" w:rsidRPr="00E0766A">
        <w:rPr>
          <w:rFonts w:ascii="Times New Roman" w:hAnsi="Times New Roman" w:cs="Times New Roman"/>
        </w:rPr>
        <w:t>/</w:t>
      </w:r>
      <w:r w:rsidR="004124D6">
        <w:rPr>
          <w:rFonts w:ascii="Times New Roman" w:hAnsi="Times New Roman" w:cs="Times New Roman"/>
        </w:rPr>
        <w:t xml:space="preserve"> В.П. Кузовлев, Н.</w:t>
      </w:r>
      <w:r>
        <w:rPr>
          <w:rFonts w:ascii="Times New Roman" w:hAnsi="Times New Roman" w:cs="Times New Roman"/>
        </w:rPr>
        <w:t>М. Лапа, И.П. Костина и др. 2019</w:t>
      </w:r>
      <w:r w:rsidR="004124D6">
        <w:rPr>
          <w:rFonts w:ascii="Times New Roman" w:hAnsi="Times New Roman" w:cs="Times New Roman"/>
        </w:rPr>
        <w:t xml:space="preserve"> г.</w:t>
      </w:r>
    </w:p>
    <w:p w:rsidR="00FA6242" w:rsidRDefault="00FA6242" w:rsidP="004124D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D6">
        <w:rPr>
          <w:rFonts w:ascii="Times New Roman" w:hAnsi="Times New Roman" w:cs="Times New Roman"/>
        </w:rPr>
        <w:t>Английский язык 6</w:t>
      </w:r>
      <w:r w:rsidR="004124D6" w:rsidRPr="00220C0A">
        <w:rPr>
          <w:rFonts w:ascii="Times New Roman" w:hAnsi="Times New Roman" w:cs="Times New Roman"/>
        </w:rPr>
        <w:t xml:space="preserve"> класс:</w:t>
      </w:r>
      <w:r w:rsidR="004124D6">
        <w:rPr>
          <w:rFonts w:ascii="Times New Roman" w:hAnsi="Times New Roman" w:cs="Times New Roman"/>
        </w:rPr>
        <w:t xml:space="preserve"> учебник</w:t>
      </w:r>
      <w:r w:rsidR="004124D6" w:rsidRPr="00A73A6E">
        <w:rPr>
          <w:rFonts w:ascii="Times New Roman" w:hAnsi="Times New Roman" w:cs="Times New Roman"/>
        </w:rPr>
        <w:t>/</w:t>
      </w:r>
      <w:r w:rsidR="004124D6">
        <w:rPr>
          <w:rFonts w:ascii="Times New Roman" w:hAnsi="Times New Roman" w:cs="Times New Roman"/>
        </w:rPr>
        <w:t xml:space="preserve"> В.П. Кузовлев, Н.</w:t>
      </w:r>
      <w:r>
        <w:rPr>
          <w:rFonts w:ascii="Times New Roman" w:hAnsi="Times New Roman" w:cs="Times New Roman"/>
        </w:rPr>
        <w:t>М.Лапа, И.П. Костина и др.  2019</w:t>
      </w:r>
      <w:r w:rsidR="004124D6">
        <w:rPr>
          <w:rFonts w:ascii="Times New Roman" w:hAnsi="Times New Roman" w:cs="Times New Roman"/>
        </w:rPr>
        <w:t xml:space="preserve"> г.</w:t>
      </w:r>
    </w:p>
    <w:p w:rsidR="00FA6242" w:rsidRDefault="00FA6242" w:rsidP="004124D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D6">
        <w:rPr>
          <w:rFonts w:ascii="Times New Roman" w:hAnsi="Times New Roman" w:cs="Times New Roman"/>
        </w:rPr>
        <w:t xml:space="preserve">Английский язык </w:t>
      </w:r>
      <w:r w:rsidR="004124D6" w:rsidRPr="00A73A6E">
        <w:rPr>
          <w:rFonts w:ascii="Times New Roman" w:hAnsi="Times New Roman" w:cs="Times New Roman"/>
        </w:rPr>
        <w:t>7</w:t>
      </w:r>
      <w:r w:rsidR="004124D6" w:rsidRPr="00220C0A">
        <w:rPr>
          <w:rFonts w:ascii="Times New Roman" w:hAnsi="Times New Roman" w:cs="Times New Roman"/>
        </w:rPr>
        <w:t xml:space="preserve"> класс:</w:t>
      </w:r>
      <w:r w:rsidR="004124D6">
        <w:rPr>
          <w:rFonts w:ascii="Times New Roman" w:hAnsi="Times New Roman" w:cs="Times New Roman"/>
        </w:rPr>
        <w:t xml:space="preserve"> учебник</w:t>
      </w:r>
      <w:r w:rsidR="004124D6" w:rsidRPr="00A73A6E">
        <w:rPr>
          <w:rFonts w:ascii="Times New Roman" w:hAnsi="Times New Roman" w:cs="Times New Roman"/>
        </w:rPr>
        <w:t>/</w:t>
      </w:r>
      <w:r w:rsidR="004124D6">
        <w:rPr>
          <w:rFonts w:ascii="Times New Roman" w:hAnsi="Times New Roman" w:cs="Times New Roman"/>
        </w:rPr>
        <w:t xml:space="preserve"> В.П. Кузовлев, Н.М. Л</w:t>
      </w:r>
      <w:r>
        <w:rPr>
          <w:rFonts w:ascii="Times New Roman" w:hAnsi="Times New Roman" w:cs="Times New Roman"/>
        </w:rPr>
        <w:t>апа, Э.Ш. Перегудова и др.  2019</w:t>
      </w:r>
      <w:r w:rsidR="004124D6">
        <w:rPr>
          <w:rFonts w:ascii="Times New Roman" w:hAnsi="Times New Roman" w:cs="Times New Roman"/>
        </w:rPr>
        <w:t xml:space="preserve"> г.</w:t>
      </w:r>
    </w:p>
    <w:p w:rsidR="00FA6242" w:rsidRDefault="00FA6242" w:rsidP="004124D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D6">
        <w:rPr>
          <w:rFonts w:ascii="Times New Roman" w:hAnsi="Times New Roman" w:cs="Times New Roman"/>
        </w:rPr>
        <w:t xml:space="preserve">Английский язык </w:t>
      </w:r>
      <w:r w:rsidR="004124D6" w:rsidRPr="00A73A6E">
        <w:rPr>
          <w:rFonts w:ascii="Times New Roman" w:hAnsi="Times New Roman" w:cs="Times New Roman"/>
        </w:rPr>
        <w:t>8</w:t>
      </w:r>
      <w:r w:rsidR="004124D6" w:rsidRPr="00220C0A">
        <w:rPr>
          <w:rFonts w:ascii="Times New Roman" w:hAnsi="Times New Roman" w:cs="Times New Roman"/>
        </w:rPr>
        <w:t xml:space="preserve"> класс:</w:t>
      </w:r>
      <w:r w:rsidR="004124D6">
        <w:rPr>
          <w:rFonts w:ascii="Times New Roman" w:hAnsi="Times New Roman" w:cs="Times New Roman"/>
        </w:rPr>
        <w:t xml:space="preserve"> учебник</w:t>
      </w:r>
      <w:r w:rsidR="004124D6" w:rsidRPr="00A73A6E">
        <w:rPr>
          <w:rFonts w:ascii="Times New Roman" w:hAnsi="Times New Roman" w:cs="Times New Roman"/>
        </w:rPr>
        <w:t>/</w:t>
      </w:r>
      <w:r w:rsidR="004124D6">
        <w:rPr>
          <w:rFonts w:ascii="Times New Roman" w:hAnsi="Times New Roman" w:cs="Times New Roman"/>
        </w:rPr>
        <w:t xml:space="preserve"> В.П. Кузовлев, Н.М. </w:t>
      </w:r>
      <w:r>
        <w:rPr>
          <w:rFonts w:ascii="Times New Roman" w:hAnsi="Times New Roman" w:cs="Times New Roman"/>
        </w:rPr>
        <w:t>Лапа, Э.Ш. Перегудова  и др.2019</w:t>
      </w:r>
      <w:r w:rsidR="004124D6">
        <w:rPr>
          <w:rFonts w:ascii="Times New Roman" w:hAnsi="Times New Roman" w:cs="Times New Roman"/>
        </w:rPr>
        <w:t>г.</w:t>
      </w:r>
    </w:p>
    <w:p w:rsidR="004124D6" w:rsidRDefault="00FA6242" w:rsidP="004124D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24D6">
        <w:rPr>
          <w:rFonts w:ascii="Times New Roman" w:hAnsi="Times New Roman" w:cs="Times New Roman"/>
        </w:rPr>
        <w:t xml:space="preserve">Английский язык </w:t>
      </w:r>
      <w:r w:rsidR="004124D6" w:rsidRPr="00A73A6E">
        <w:rPr>
          <w:rFonts w:ascii="Times New Roman" w:hAnsi="Times New Roman" w:cs="Times New Roman"/>
        </w:rPr>
        <w:t>9</w:t>
      </w:r>
      <w:r w:rsidR="004124D6" w:rsidRPr="00220C0A">
        <w:rPr>
          <w:rFonts w:ascii="Times New Roman" w:hAnsi="Times New Roman" w:cs="Times New Roman"/>
        </w:rPr>
        <w:t xml:space="preserve"> класс:</w:t>
      </w:r>
      <w:r w:rsidR="004124D6">
        <w:rPr>
          <w:rFonts w:ascii="Times New Roman" w:hAnsi="Times New Roman" w:cs="Times New Roman"/>
        </w:rPr>
        <w:t xml:space="preserve"> учебник</w:t>
      </w:r>
      <w:r w:rsidR="004124D6" w:rsidRPr="00A73A6E">
        <w:rPr>
          <w:rFonts w:ascii="Times New Roman" w:hAnsi="Times New Roman" w:cs="Times New Roman"/>
        </w:rPr>
        <w:t>/</w:t>
      </w:r>
      <w:r w:rsidR="004124D6">
        <w:rPr>
          <w:rFonts w:ascii="Times New Roman" w:hAnsi="Times New Roman" w:cs="Times New Roman"/>
        </w:rPr>
        <w:t xml:space="preserve"> В.П. Кузовлев, Н.М. Лапа, Э.Ш. Перегудова  и др. 201</w:t>
      </w:r>
      <w:r>
        <w:rPr>
          <w:rFonts w:ascii="Times New Roman" w:hAnsi="Times New Roman" w:cs="Times New Roman"/>
        </w:rPr>
        <w:t>9</w:t>
      </w:r>
      <w:r w:rsidR="004124D6">
        <w:rPr>
          <w:rFonts w:ascii="Times New Roman" w:hAnsi="Times New Roman" w:cs="Times New Roman"/>
        </w:rPr>
        <w:t>г.</w:t>
      </w:r>
    </w:p>
    <w:p w:rsidR="004124D6" w:rsidRPr="006E11B2" w:rsidRDefault="004124D6" w:rsidP="004124D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1B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124D6" w:rsidRPr="00E47A16" w:rsidRDefault="004124D6" w:rsidP="004124D6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Пособия по страноведению (Великобритания, США)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Англо-русские и русско-английские словари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 xml:space="preserve">Алфавит 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Грамматические таблицы к основным разделам грамматического материала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Портреты писателей и выдающихся деятелей культуры стран изучаемого языка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Карты стран изучаемого языка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Карта мира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Карта России</w:t>
      </w:r>
    </w:p>
    <w:p w:rsidR="004124D6" w:rsidRPr="00E47A16" w:rsidRDefault="004124D6" w:rsidP="004124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16">
        <w:rPr>
          <w:rFonts w:ascii="Times New Roman" w:eastAsia="Calibri" w:hAnsi="Times New Roman" w:cs="Times New Roman"/>
          <w:sz w:val="24"/>
          <w:szCs w:val="24"/>
        </w:rPr>
        <w:t>Набор фотографий с изображением достопримечательностей стран изучаемого языка</w:t>
      </w:r>
    </w:p>
    <w:p w:rsidR="004124D6" w:rsidRPr="00FA6242" w:rsidRDefault="004124D6" w:rsidP="004124D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A624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Электронные носители</w:t>
      </w:r>
    </w:p>
    <w:p w:rsidR="004124D6" w:rsidRPr="00FA6242" w:rsidRDefault="004124D6" w:rsidP="004124D6">
      <w:pPr>
        <w:numPr>
          <w:ilvl w:val="1"/>
          <w:numId w:val="4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24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Интернет-поддержка </w:t>
      </w:r>
      <w:hyperlink r:id="rId7" w:history="1"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prosv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umk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FA62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we</w:t>
        </w:r>
      </w:hyperlink>
    </w:p>
    <w:p w:rsidR="004124D6" w:rsidRPr="00A8039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Методическая помощь авторов</w:t>
      </w:r>
    </w:p>
    <w:p w:rsidR="004124D6" w:rsidRPr="00A8039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материалы к УМК</w:t>
      </w:r>
    </w:p>
    <w:p w:rsidR="004124D6" w:rsidRPr="00A8039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Аудиоприложения в 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MP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3 формате</w:t>
      </w:r>
    </w:p>
    <w:p w:rsidR="004124D6" w:rsidRPr="00A8039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диск 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ABBYYLingvo</w:t>
      </w:r>
    </w:p>
    <w:p w:rsidR="004124D6" w:rsidRPr="00A80392" w:rsidRDefault="004124D6" w:rsidP="004124D6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II</w:t>
      </w:r>
      <w:r w:rsidRPr="00A80392">
        <w:rPr>
          <w:rFonts w:ascii="Times New Roman" w:eastAsia="Times New Roman" w:hAnsi="Times New Roman" w:cs="Times New Roman"/>
          <w:bCs/>
          <w:i/>
          <w:sz w:val="24"/>
          <w:szCs w:val="24"/>
        </w:rPr>
        <w:t>. Цифровые носители</w:t>
      </w:r>
    </w:p>
    <w:p w:rsidR="004124D6" w:rsidRPr="00A8039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Мультимедийные приложения к учебнику</w:t>
      </w:r>
    </w:p>
    <w:p w:rsidR="004124D6" w:rsidRPr="00015252" w:rsidRDefault="004124D6" w:rsidP="004124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Аудиоприложение (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MP</w:t>
      </w:r>
      <w:r w:rsidRPr="00A80392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</w:p>
    <w:p w:rsidR="004124D6" w:rsidRPr="00A80392" w:rsidRDefault="004124D6" w:rsidP="004124D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4124D6" w:rsidRDefault="004124D6" w:rsidP="004124D6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4124D6" w:rsidRPr="00A80392" w:rsidRDefault="004124D6" w:rsidP="004124D6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4124D6" w:rsidRPr="00A80392" w:rsidRDefault="004124D6" w:rsidP="004124D6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sz w:val="24"/>
          <w:szCs w:val="24"/>
        </w:rPr>
        <w:t>Аудиомагнитофон</w:t>
      </w:r>
    </w:p>
    <w:p w:rsidR="004124D6" w:rsidRPr="00A80392" w:rsidRDefault="004124D6" w:rsidP="004124D6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4124D6" w:rsidRPr="00A80392" w:rsidRDefault="004124D6" w:rsidP="004124D6">
      <w:p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4124D6" w:rsidRPr="00A80392" w:rsidRDefault="004124D6" w:rsidP="004124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039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Интернет ресурсов      </w:t>
      </w:r>
    </w:p>
    <w:p w:rsidR="004124D6" w:rsidRPr="00A80392" w:rsidRDefault="00D30B34" w:rsidP="004124D6">
      <w:pPr>
        <w:numPr>
          <w:ilvl w:val="0"/>
          <w:numId w:val="4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http://www.prosv.ru/umk/we/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http://www.englishteachers.ru/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http://www.study.ru/test/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http://www.visitbritainshop.com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http://www.fancythatoflondon.co.uk/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http://www.landsend.com/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http://nsportal.ru/shkola/inostrannye-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http://www.londoncountrytours.co.uk/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http://skachate.ru/other/63216/index.html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http://english74.pz6.ru/index.php?id=90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http://www.en365.ru/american_holidays.htm</w:t>
        </w:r>
      </w:hyperlink>
    </w:p>
    <w:p w:rsidR="004124D6" w:rsidRPr="00A80392" w:rsidRDefault="00D30B34" w:rsidP="004124D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http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://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festival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.1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september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articles</w:t>
        </w:r>
        <w:r w:rsidR="004124D6" w:rsidRPr="00A8039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/515301/</w:t>
        </w:r>
      </w:hyperlink>
    </w:p>
    <w:p w:rsidR="004124D6" w:rsidRDefault="004124D6" w:rsidP="004124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://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show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me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A803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uk</w:t>
      </w:r>
    </w:p>
    <w:p w:rsidR="004124D6" w:rsidRDefault="004124D6" w:rsidP="004124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124D6" w:rsidRDefault="004124D6" w:rsidP="00352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6E5" w:rsidRPr="0085153C" w:rsidRDefault="003526E5" w:rsidP="001D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526E5" w:rsidRPr="0085153C" w:rsidSect="004124D6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D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000002E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2" w15:restartNumberingAfterBreak="0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5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5D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A2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 w15:restartNumberingAfterBreak="0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503361"/>
    <w:multiLevelType w:val="hybridMultilevel"/>
    <w:tmpl w:val="49907C1A"/>
    <w:lvl w:ilvl="0" w:tplc="9B38549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0C70A88"/>
    <w:multiLevelType w:val="hybridMultilevel"/>
    <w:tmpl w:val="54D2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302F7B"/>
    <w:multiLevelType w:val="hybridMultilevel"/>
    <w:tmpl w:val="9D3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021964"/>
    <w:multiLevelType w:val="hybridMultilevel"/>
    <w:tmpl w:val="95E60E84"/>
    <w:lvl w:ilvl="0" w:tplc="DC24D98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8CB5D2C"/>
    <w:multiLevelType w:val="hybridMultilevel"/>
    <w:tmpl w:val="38DCC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AE07AE"/>
    <w:multiLevelType w:val="hybridMultilevel"/>
    <w:tmpl w:val="916E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423B5"/>
    <w:multiLevelType w:val="hybridMultilevel"/>
    <w:tmpl w:val="F4E6B862"/>
    <w:lvl w:ilvl="0" w:tplc="599082F8">
      <w:start w:val="6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7524BA"/>
    <w:multiLevelType w:val="hybridMultilevel"/>
    <w:tmpl w:val="C42200FE"/>
    <w:lvl w:ilvl="0" w:tplc="63285D0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786BCE"/>
    <w:multiLevelType w:val="hybridMultilevel"/>
    <w:tmpl w:val="562A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577E9"/>
    <w:multiLevelType w:val="hybridMultilevel"/>
    <w:tmpl w:val="0C78B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71099"/>
    <w:multiLevelType w:val="hybridMultilevel"/>
    <w:tmpl w:val="FBEE8F48"/>
    <w:lvl w:ilvl="0" w:tplc="A0009B4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0D75363"/>
    <w:multiLevelType w:val="hybridMultilevel"/>
    <w:tmpl w:val="59C41BF8"/>
    <w:lvl w:ilvl="0" w:tplc="84423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580FA4"/>
    <w:multiLevelType w:val="hybridMultilevel"/>
    <w:tmpl w:val="8CDC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454A"/>
    <w:multiLevelType w:val="multilevel"/>
    <w:tmpl w:val="F68A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8044F"/>
    <w:multiLevelType w:val="hybridMultilevel"/>
    <w:tmpl w:val="B18CBC34"/>
    <w:lvl w:ilvl="0" w:tplc="8B42DFE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0"/>
  </w:num>
  <w:num w:numId="3">
    <w:abstractNumId w:val="36"/>
  </w:num>
  <w:num w:numId="4">
    <w:abstractNumId w:val="23"/>
  </w:num>
  <w:num w:numId="5">
    <w:abstractNumId w:val="26"/>
  </w:num>
  <w:num w:numId="6">
    <w:abstractNumId w:val="10"/>
  </w:num>
  <w:num w:numId="7">
    <w:abstractNumId w:val="25"/>
  </w:num>
  <w:num w:numId="8">
    <w:abstractNumId w:val="21"/>
  </w:num>
  <w:num w:numId="9">
    <w:abstractNumId w:val="20"/>
  </w:num>
  <w:num w:numId="10">
    <w:abstractNumId w:val="27"/>
  </w:num>
  <w:num w:numId="11">
    <w:abstractNumId w:val="0"/>
  </w:num>
  <w:num w:numId="12">
    <w:abstractNumId w:val="8"/>
  </w:num>
  <w:num w:numId="13">
    <w:abstractNumId w:val="28"/>
  </w:num>
  <w:num w:numId="14">
    <w:abstractNumId w:val="9"/>
  </w:num>
  <w:num w:numId="15">
    <w:abstractNumId w:val="3"/>
  </w:num>
  <w:num w:numId="16">
    <w:abstractNumId w:val="14"/>
  </w:num>
  <w:num w:numId="17">
    <w:abstractNumId w:val="19"/>
  </w:num>
  <w:num w:numId="18">
    <w:abstractNumId w:val="30"/>
  </w:num>
  <w:num w:numId="19">
    <w:abstractNumId w:val="5"/>
  </w:num>
  <w:num w:numId="20">
    <w:abstractNumId w:val="4"/>
  </w:num>
  <w:num w:numId="21">
    <w:abstractNumId w:val="2"/>
  </w:num>
  <w:num w:numId="22">
    <w:abstractNumId w:val="29"/>
  </w:num>
  <w:num w:numId="23">
    <w:abstractNumId w:val="12"/>
  </w:num>
  <w:num w:numId="24">
    <w:abstractNumId w:val="24"/>
  </w:num>
  <w:num w:numId="25">
    <w:abstractNumId w:val="15"/>
  </w:num>
  <w:num w:numId="26">
    <w:abstractNumId w:val="18"/>
  </w:num>
  <w:num w:numId="27">
    <w:abstractNumId w:val="22"/>
  </w:num>
  <w:num w:numId="28">
    <w:abstractNumId w:val="17"/>
  </w:num>
  <w:num w:numId="29">
    <w:abstractNumId w:val="16"/>
  </w:num>
  <w:num w:numId="30">
    <w:abstractNumId w:val="6"/>
  </w:num>
  <w:num w:numId="31">
    <w:abstractNumId w:val="7"/>
  </w:num>
  <w:num w:numId="32">
    <w:abstractNumId w:val="13"/>
  </w:num>
  <w:num w:numId="33">
    <w:abstractNumId w:val="1"/>
  </w:num>
  <w:num w:numId="34">
    <w:abstractNumId w:val="11"/>
  </w:num>
  <w:num w:numId="35">
    <w:abstractNumId w:val="33"/>
  </w:num>
  <w:num w:numId="36">
    <w:abstractNumId w:val="43"/>
  </w:num>
  <w:num w:numId="37">
    <w:abstractNumId w:val="38"/>
  </w:num>
  <w:num w:numId="38">
    <w:abstractNumId w:val="34"/>
  </w:num>
  <w:num w:numId="39">
    <w:abstractNumId w:val="42"/>
  </w:num>
  <w:num w:numId="40">
    <w:abstractNumId w:val="46"/>
  </w:num>
  <w:num w:numId="41">
    <w:abstractNumId w:val="31"/>
  </w:num>
  <w:num w:numId="42">
    <w:abstractNumId w:val="39"/>
  </w:num>
  <w:num w:numId="43">
    <w:abstractNumId w:val="35"/>
  </w:num>
  <w:num w:numId="44">
    <w:abstractNumId w:val="45"/>
  </w:num>
  <w:num w:numId="45">
    <w:abstractNumId w:val="37"/>
  </w:num>
  <w:num w:numId="46">
    <w:abstractNumId w:val="41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53C"/>
    <w:rsid w:val="00134C4A"/>
    <w:rsid w:val="00190B44"/>
    <w:rsid w:val="001D4D84"/>
    <w:rsid w:val="002A23F9"/>
    <w:rsid w:val="002A6C0F"/>
    <w:rsid w:val="002D398B"/>
    <w:rsid w:val="003526E5"/>
    <w:rsid w:val="00390C43"/>
    <w:rsid w:val="004124D6"/>
    <w:rsid w:val="0041387D"/>
    <w:rsid w:val="004F7DB1"/>
    <w:rsid w:val="0058755F"/>
    <w:rsid w:val="00634081"/>
    <w:rsid w:val="00647B4B"/>
    <w:rsid w:val="007B7E9A"/>
    <w:rsid w:val="0085153C"/>
    <w:rsid w:val="008B11D2"/>
    <w:rsid w:val="008C31D3"/>
    <w:rsid w:val="009B0F50"/>
    <w:rsid w:val="00A35175"/>
    <w:rsid w:val="00BA2D9E"/>
    <w:rsid w:val="00CA0604"/>
    <w:rsid w:val="00D30B34"/>
    <w:rsid w:val="00EC1791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9FEDA-B840-4080-A27C-B299844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91"/>
  </w:style>
  <w:style w:type="paragraph" w:styleId="1">
    <w:name w:val="heading 1"/>
    <w:basedOn w:val="a"/>
    <w:next w:val="a"/>
    <w:link w:val="10"/>
    <w:uiPriority w:val="9"/>
    <w:qFormat/>
    <w:rsid w:val="00412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D4D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5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153C"/>
  </w:style>
  <w:style w:type="character" w:styleId="a5">
    <w:name w:val="Strong"/>
    <w:basedOn w:val="a0"/>
    <w:qFormat/>
    <w:rsid w:val="0085153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1D4D8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 Indent"/>
    <w:basedOn w:val="a"/>
    <w:link w:val="a7"/>
    <w:rsid w:val="001D4D84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D4D8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D4D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D4D8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1D4D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D4D84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D4D8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Основной"/>
    <w:basedOn w:val="a"/>
    <w:link w:val="a9"/>
    <w:rsid w:val="00BA2D9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BA2D9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Normal (Web)"/>
    <w:basedOn w:val="a"/>
    <w:uiPriority w:val="99"/>
    <w:unhideWhenUsed/>
    <w:rsid w:val="00BA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26E5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3526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526E5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3526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526E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2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4124D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124D6"/>
  </w:style>
  <w:style w:type="character" w:customStyle="1" w:styleId="30">
    <w:name w:val="Заголовок 3 Знак"/>
    <w:basedOn w:val="a0"/>
    <w:link w:val="3"/>
    <w:uiPriority w:val="9"/>
    <w:semiHidden/>
    <w:rsid w:val="004124D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Default">
    <w:name w:val="Default"/>
    <w:rsid w:val="00FA62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1">
    <w:name w:val="Hyperlink"/>
    <w:unhideWhenUsed/>
    <w:rsid w:val="00FA6242"/>
    <w:rPr>
      <w:color w:val="0066CC"/>
      <w:u w:val="single"/>
    </w:rPr>
  </w:style>
  <w:style w:type="character" w:customStyle="1" w:styleId="CharAttribute501">
    <w:name w:val="CharAttribute501"/>
    <w:uiPriority w:val="99"/>
    <w:rsid w:val="00FA624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FA6242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we/info.aspx?ob_no=36731" TargetMode="External"/><Relationship Id="rId13" Type="http://schemas.openxmlformats.org/officeDocument/2006/relationships/hyperlink" Target="http://www.landsend.com/" TargetMode="External"/><Relationship Id="rId18" Type="http://schemas.openxmlformats.org/officeDocument/2006/relationships/hyperlink" Target="http://www.en365.ru/american_holidays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sv.ru/umk/we" TargetMode="External"/><Relationship Id="rId12" Type="http://schemas.openxmlformats.org/officeDocument/2006/relationships/hyperlink" Target="http://www.fancythatoflondon.co.uk/" TargetMode="External"/><Relationship Id="rId17" Type="http://schemas.openxmlformats.org/officeDocument/2006/relationships/hyperlink" Target="http://english74.pz6.ru/index.php?id=90" TargetMode="External"/><Relationship Id="rId2" Type="http://schemas.openxmlformats.org/officeDocument/2006/relationships/styles" Target="styles.xml"/><Relationship Id="rId16" Type="http://schemas.openxmlformats.org/officeDocument/2006/relationships/hyperlink" Target="http://skachate.ru/other/63216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11" Type="http://schemas.openxmlformats.org/officeDocument/2006/relationships/hyperlink" Target="http://www.visitbritainshop.com/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www.londoncountrytours.co.uk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study.ru/test/" TargetMode="External"/><Relationship Id="rId19" Type="http://schemas.openxmlformats.org/officeDocument/2006/relationships/hyperlink" Target="http://festival.1september.ru/articles/515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/" TargetMode="External"/><Relationship Id="rId14" Type="http://schemas.openxmlformats.org/officeDocument/2006/relationships/hyperlink" Target="http://nsportal.ru/shkola/inostrannye-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B3B3F-7F00-4124-801C-95559EB9C7BE}"/>
</file>

<file path=customXml/itemProps2.xml><?xml version="1.0" encoding="utf-8"?>
<ds:datastoreItem xmlns:ds="http://schemas.openxmlformats.org/officeDocument/2006/customXml" ds:itemID="{6B5C59C4-6F6A-40BF-8DA1-A63FF9999DC1}"/>
</file>

<file path=customXml/itemProps3.xml><?xml version="1.0" encoding="utf-8"?>
<ds:datastoreItem xmlns:ds="http://schemas.openxmlformats.org/officeDocument/2006/customXml" ds:itemID="{E375E0E3-14EE-422B-8A0D-8FE5F420A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12505</Words>
  <Characters>71281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2021-08-31T05:33:00Z</dcterms:created>
  <dcterms:modified xsi:type="dcterms:W3CDTF">2021-09-20T08:29:00Z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