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25" w:rsidRDefault="00F617E2" w:rsidP="001C1A25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711pt">
            <v:imagedata r:id="rId5" o:title="алгебра в задачах 8-9 кл"/>
          </v:shape>
        </w:pict>
      </w:r>
      <w:r w:rsidR="001C1A25">
        <w:rPr>
          <w:b/>
          <w:bCs/>
          <w:sz w:val="36"/>
          <w:szCs w:val="36"/>
        </w:rPr>
        <w:lastRenderedPageBreak/>
        <w:t>ПОЯСНИТЕЛЬНАЯ ЗАПИСКА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hd w:val="clear" w:color="auto" w:fill="FEFEFE"/>
        <w:spacing w:before="0" w:beforeAutospacing="0" w:after="0" w:afterAutospacing="0"/>
      </w:pPr>
      <w:r>
        <w:t>Факультативный курс предназначен для учащихся 9 класса. На занятия выделяется 1 час в неделю (34 ч в год), в соответствии с чем и составлена данная программа, состоящая из трёх разделов.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Она позволяет показать учащимся, как разнообразен, неисчерпаем мир математики. Это имеет большое значение для формирования познавательных интересов как основы учебной деятельности. В процессе подготовки к экзамену по математике учащиеся могут увидеть взаимосвязи тем по математике. Формирование интереса к занятию пробуждает у учащихся стремление расширять свои знания по математике, совершенствовать свою речь, развивать логическое мышление.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Знание математики создаёт условия для успешного усвоения всех учебных предметов. Без хорошей логики и мышления невозможна никакая познавательная деятельность. Поэтому особое внимание на занятиях обращаются на задания, направленные на развитие логичной математической речи учащихся, на развитие мышления в процессе решения задач, осмысления определений. Программа предусматривает доступность излагаемого материала для учащихся и планомерное развитие их интереса к предмету.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Много внимания уделяется выполнению самостоятельных заданий творческого характера, что позволяет развивать у школьников логическое мышление и пространственное воображение.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Изучение программного материала основано на использовании укрупнения дидактических единиц, что позволяет учащимся за короткий срок повторить и закрепить программу основной школы по математике. Сложность задач нарастает постепенно. Перед рассмотрением задач повышенной трудности рассматривается решение более простых, входящих как составная часть в решение сложных.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CC2180" w:rsidRPr="00714B80" w:rsidRDefault="00CC2180" w:rsidP="00CC2180">
      <w:pPr>
        <w:pStyle w:val="Default"/>
        <w:ind w:firstLine="709"/>
        <w:jc w:val="both"/>
      </w:pPr>
      <w:r w:rsidRPr="00714B80">
        <w:t xml:space="preserve">Рабочая программа разработана в соответствии с нормативными актами: </w:t>
      </w:r>
    </w:p>
    <w:p w:rsidR="00CC2180" w:rsidRPr="00714B80" w:rsidRDefault="00CC2180" w:rsidP="00CC2180">
      <w:pPr>
        <w:pStyle w:val="Default"/>
        <w:ind w:firstLine="709"/>
        <w:jc w:val="both"/>
      </w:pPr>
      <w:r w:rsidRPr="00714B80">
        <w:t>1. Федеральный закон от 29.12.2012 № 273-ФЗ (ред. от 31.07.2020</w:t>
      </w:r>
      <w:r>
        <w:t xml:space="preserve"> г.</w:t>
      </w:r>
      <w:r w:rsidRPr="00714B80">
        <w:t>) «Об образовании в Российской Федерации» (с изм. и доп., вступ. в силу с 01.09.2020</w:t>
      </w:r>
      <w:r>
        <w:t xml:space="preserve"> г.</w:t>
      </w:r>
      <w:r w:rsidRPr="00714B80">
        <w:t xml:space="preserve">). </w:t>
      </w:r>
    </w:p>
    <w:p w:rsidR="00CC2180" w:rsidRPr="00C95C6A" w:rsidRDefault="00CC2180" w:rsidP="00CC2180">
      <w:pPr>
        <w:pStyle w:val="Default"/>
        <w:ind w:firstLine="709"/>
        <w:jc w:val="both"/>
      </w:pPr>
      <w:r w:rsidRPr="00714B80">
        <w:t xml:space="preserve">2. </w:t>
      </w:r>
      <w:r w:rsidRPr="00B361B9">
        <w:rPr>
          <w:color w:val="202124"/>
          <w:shd w:val="clear" w:color="auto" w:fill="FFFFFF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Pr="00B361B9">
        <w:rPr>
          <w:shd w:val="clear" w:color="auto" w:fill="FFFFFF"/>
        </w:rPr>
        <w:t>П</w:t>
      </w:r>
      <w:hyperlink r:id="rId6" w:history="1">
        <w:r w:rsidRPr="00C95C6A">
          <w:rPr>
            <w:rStyle w:val="a8"/>
            <w:bCs/>
            <w:color w:val="auto"/>
          </w:rPr>
          <w:t>остановлением</w:t>
        </w:r>
      </w:hyperlink>
      <w:r w:rsidRPr="00B361B9">
        <w:rPr>
          <w:bCs/>
          <w:shd w:val="clear" w:color="auto" w:fill="FFFFFF"/>
        </w:rPr>
        <w:t> Главного</w:t>
      </w:r>
      <w:r>
        <w:rPr>
          <w:bCs/>
          <w:shd w:val="clear" w:color="auto" w:fill="FFFFFF"/>
        </w:rPr>
        <w:t xml:space="preserve"> </w:t>
      </w:r>
      <w:r w:rsidRPr="00B361B9">
        <w:rPr>
          <w:bCs/>
          <w:shd w:val="clear" w:color="auto" w:fill="FFFFFF"/>
        </w:rPr>
        <w:t>государственного</w:t>
      </w:r>
      <w:r>
        <w:rPr>
          <w:bCs/>
          <w:shd w:val="clear" w:color="auto" w:fill="FFFFFF"/>
        </w:rPr>
        <w:t xml:space="preserve"> санитарного врача </w:t>
      </w:r>
      <w:r w:rsidRPr="00B361B9">
        <w:rPr>
          <w:bCs/>
          <w:shd w:val="clear" w:color="auto" w:fill="FFFFFF"/>
        </w:rPr>
        <w:t>РФ</w:t>
      </w:r>
      <w:r>
        <w:rPr>
          <w:bCs/>
          <w:shd w:val="clear" w:color="auto" w:fill="FFFFFF"/>
        </w:rPr>
        <w:t xml:space="preserve"> </w:t>
      </w:r>
      <w:r w:rsidRPr="00B361B9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</w:t>
      </w:r>
      <w:r w:rsidRPr="00B361B9">
        <w:rPr>
          <w:bCs/>
          <w:shd w:val="clear" w:color="auto" w:fill="FFFFFF"/>
        </w:rPr>
        <w:t>28.09.2020 г. N 28</w:t>
      </w:r>
      <w:r>
        <w:rPr>
          <w:bCs/>
          <w:shd w:val="clear" w:color="auto" w:fill="FFFFFF"/>
        </w:rPr>
        <w:t>.</w:t>
      </w:r>
    </w:p>
    <w:p w:rsidR="00CC2180" w:rsidRPr="00657621" w:rsidRDefault="00CC2180" w:rsidP="00CC21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57621">
        <w:rPr>
          <w:rFonts w:ascii="Times New Roman" w:eastAsia="Times New Roman" w:hAnsi="Times New Roman"/>
          <w:color w:val="000000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CC2180" w:rsidRDefault="00CC2180" w:rsidP="00CC218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</w:t>
      </w:r>
      <w:r w:rsidRPr="00714B80">
        <w:rPr>
          <w:rFonts w:ascii="Times New Roman" w:hAnsi="Times New Roman"/>
          <w:sz w:val="24"/>
          <w:szCs w:val="24"/>
        </w:rPr>
        <w:t>Приказ МОиН РФ от 17.12.2010 г. №1897 «Об утверждении федерального государственного образовательного стандарта основного общего образования» в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B80">
        <w:rPr>
          <w:rFonts w:ascii="Times New Roman" w:hAnsi="Times New Roman"/>
          <w:sz w:val="24"/>
          <w:szCs w:val="24"/>
        </w:rPr>
        <w:t>Приказов Минобрнауки России от 29.12.2014 N 1644 , от 31.12.2015 г. №1577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5603">
        <w:rPr>
          <w:rFonts w:ascii="Times New Roman" w:hAnsi="Times New Roman"/>
          <w:sz w:val="24"/>
          <w:szCs w:val="24"/>
        </w:rPr>
        <w:t>в ред.</w:t>
      </w:r>
      <w:r>
        <w:rPr>
          <w:rFonts w:ascii="Times New Roman" w:hAnsi="Times New Roman"/>
          <w:sz w:val="24"/>
          <w:szCs w:val="24"/>
        </w:rPr>
        <w:t xml:space="preserve"> Приказа Минпросвещения России от 11.12.2020 №712</w:t>
      </w:r>
      <w:r w:rsidRPr="00714B80">
        <w:rPr>
          <w:rFonts w:ascii="Times New Roman" w:hAnsi="Times New Roman"/>
          <w:sz w:val="24"/>
          <w:szCs w:val="24"/>
        </w:rPr>
        <w:t>).</w:t>
      </w:r>
    </w:p>
    <w:p w:rsidR="00CC2180" w:rsidRDefault="00CC2180" w:rsidP="00CC218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14B80">
        <w:rPr>
          <w:rFonts w:ascii="Times New Roman" w:hAnsi="Times New Roman"/>
          <w:sz w:val="24"/>
          <w:szCs w:val="24"/>
        </w:rPr>
        <w:t>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</w:t>
      </w:r>
      <w:r>
        <w:rPr>
          <w:rFonts w:ascii="Times New Roman" w:hAnsi="Times New Roman"/>
          <w:sz w:val="24"/>
          <w:szCs w:val="24"/>
        </w:rPr>
        <w:t>.</w:t>
      </w:r>
    </w:p>
    <w:p w:rsidR="00CC2180" w:rsidRDefault="00CC2180" w:rsidP="00CC218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14B80">
        <w:rPr>
          <w:rFonts w:ascii="Times New Roman" w:hAnsi="Times New Roman"/>
          <w:sz w:val="24"/>
          <w:szCs w:val="24"/>
        </w:rPr>
        <w:t xml:space="preserve">. Примерная программа </w:t>
      </w:r>
      <w:r>
        <w:rPr>
          <w:rFonts w:ascii="Times New Roman" w:hAnsi="Times New Roman"/>
          <w:sz w:val="24"/>
          <w:szCs w:val="24"/>
        </w:rPr>
        <w:t>воспитания</w:t>
      </w:r>
      <w:r w:rsidRPr="00714B80">
        <w:rPr>
          <w:rFonts w:ascii="Times New Roman" w:hAnsi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</w:t>
      </w:r>
      <w:r>
        <w:rPr>
          <w:rFonts w:ascii="Times New Roman" w:hAnsi="Times New Roman"/>
          <w:sz w:val="24"/>
          <w:szCs w:val="24"/>
        </w:rPr>
        <w:t>2 июня</w:t>
      </w:r>
      <w:r w:rsidRPr="00714B8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714B8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Pr="00714B8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714B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C2180" w:rsidRDefault="00CC2180" w:rsidP="00CC218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14B80">
        <w:rPr>
          <w:rFonts w:ascii="Times New Roman" w:hAnsi="Times New Roman"/>
          <w:sz w:val="24"/>
          <w:szCs w:val="24"/>
        </w:rPr>
        <w:t xml:space="preserve"> 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>
        <w:rPr>
          <w:rFonts w:ascii="Times New Roman" w:hAnsi="Times New Roman"/>
          <w:sz w:val="24"/>
          <w:szCs w:val="24"/>
        </w:rPr>
        <w:t>30</w:t>
      </w:r>
      <w:r w:rsidRPr="00714B80">
        <w:rPr>
          <w:rFonts w:ascii="Times New Roman" w:hAnsi="Times New Roman"/>
          <w:sz w:val="24"/>
          <w:szCs w:val="24"/>
        </w:rPr>
        <w:t>.08.2021 г. №_</w:t>
      </w:r>
      <w:r>
        <w:rPr>
          <w:rFonts w:ascii="Times New Roman" w:hAnsi="Times New Roman"/>
          <w:sz w:val="24"/>
          <w:szCs w:val="24"/>
        </w:rPr>
        <w:t>126</w:t>
      </w:r>
      <w:r w:rsidRPr="00714B80">
        <w:rPr>
          <w:rFonts w:ascii="Times New Roman" w:hAnsi="Times New Roman"/>
          <w:sz w:val="24"/>
          <w:szCs w:val="24"/>
        </w:rPr>
        <w:t>.</w:t>
      </w:r>
    </w:p>
    <w:p w:rsidR="00CC2180" w:rsidRPr="00714B80" w:rsidRDefault="00CC2180" w:rsidP="00CC218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14B80">
        <w:rPr>
          <w:rFonts w:ascii="Times New Roman" w:hAnsi="Times New Roman"/>
          <w:sz w:val="24"/>
          <w:szCs w:val="24"/>
        </w:rPr>
        <w:t xml:space="preserve">. Учебный план МБОУ «Игринская СОШ №5» на 2021-2022 учебный год, утв. Приказом МБОУ Игринская СОШ №5 от </w:t>
      </w:r>
      <w:r>
        <w:rPr>
          <w:rFonts w:ascii="Times New Roman" w:hAnsi="Times New Roman"/>
          <w:sz w:val="24"/>
          <w:szCs w:val="24"/>
        </w:rPr>
        <w:t>30</w:t>
      </w:r>
      <w:r w:rsidRPr="00714B80">
        <w:rPr>
          <w:rFonts w:ascii="Times New Roman" w:hAnsi="Times New Roman"/>
          <w:sz w:val="24"/>
          <w:szCs w:val="24"/>
        </w:rPr>
        <w:t>.08.2021 г. №_</w:t>
      </w:r>
      <w:r>
        <w:rPr>
          <w:rFonts w:ascii="Times New Roman" w:hAnsi="Times New Roman"/>
          <w:sz w:val="24"/>
          <w:szCs w:val="24"/>
        </w:rPr>
        <w:t>126</w:t>
      </w:r>
      <w:r w:rsidRPr="00714B80">
        <w:rPr>
          <w:rFonts w:ascii="Times New Roman" w:hAnsi="Times New Roman"/>
          <w:sz w:val="24"/>
          <w:szCs w:val="24"/>
        </w:rPr>
        <w:t>.</w:t>
      </w:r>
    </w:p>
    <w:p w:rsidR="00CC2180" w:rsidRPr="00714B80" w:rsidRDefault="00CC2180" w:rsidP="00CC218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714B80">
        <w:rPr>
          <w:rFonts w:ascii="Times New Roman" w:hAnsi="Times New Roman"/>
          <w:sz w:val="24"/>
          <w:szCs w:val="24"/>
        </w:rPr>
        <w:t>. Устав МБОУ Игринская СОШ №5 (пятая редакция), утв. Постановлением Администрации Игринского района от 04.12.2019 г</w:t>
      </w:r>
      <w:r>
        <w:rPr>
          <w:rFonts w:ascii="Times New Roman" w:hAnsi="Times New Roman"/>
          <w:sz w:val="24"/>
          <w:szCs w:val="24"/>
        </w:rPr>
        <w:t>.</w:t>
      </w:r>
      <w:r w:rsidRPr="00714B80">
        <w:rPr>
          <w:rFonts w:ascii="Times New Roman" w:hAnsi="Times New Roman"/>
          <w:sz w:val="24"/>
          <w:szCs w:val="24"/>
        </w:rPr>
        <w:t xml:space="preserve"> №2195.</w:t>
      </w:r>
    </w:p>
    <w:p w:rsidR="00CC2180" w:rsidRPr="00657621" w:rsidRDefault="00CC2180" w:rsidP="00CC2180">
      <w:pPr>
        <w:pStyle w:val="a5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57621">
        <w:rPr>
          <w:rFonts w:ascii="Times New Roman" w:hAnsi="Times New Roman"/>
          <w:sz w:val="24"/>
          <w:szCs w:val="24"/>
        </w:rPr>
        <w:t xml:space="preserve">Положение </w:t>
      </w:r>
      <w:r w:rsidRPr="00657621">
        <w:rPr>
          <w:rStyle w:val="a7"/>
          <w:rFonts w:ascii="Times New Roman" w:hAnsi="Times New Roman"/>
          <w:b w:val="0"/>
          <w:sz w:val="24"/>
          <w:szCs w:val="24"/>
        </w:rPr>
        <w:t xml:space="preserve">о структуре, порядке разработки и утверждения </w:t>
      </w:r>
      <w:r w:rsidRPr="00657621">
        <w:rPr>
          <w:rFonts w:ascii="Times New Roman" w:hAnsi="Times New Roman"/>
          <w:b/>
          <w:sz w:val="24"/>
          <w:szCs w:val="24"/>
        </w:rPr>
        <w:br/>
      </w:r>
      <w:r w:rsidRPr="00657621">
        <w:rPr>
          <w:rStyle w:val="a7"/>
          <w:rFonts w:ascii="Times New Roman" w:hAnsi="Times New Roman"/>
          <w:b w:val="0"/>
          <w:sz w:val="24"/>
          <w:szCs w:val="24"/>
        </w:rPr>
        <w:t>рабочих программ учебных курсов, предметов, дисциплин</w:t>
      </w:r>
      <w:r w:rsidRPr="00657621">
        <w:rPr>
          <w:rFonts w:ascii="Times New Roman" w:hAnsi="Times New Roman"/>
          <w:b/>
          <w:sz w:val="24"/>
          <w:szCs w:val="24"/>
        </w:rPr>
        <w:br/>
      </w:r>
      <w:r w:rsidRPr="00657621">
        <w:rPr>
          <w:rStyle w:val="a7"/>
          <w:rFonts w:ascii="Times New Roman" w:hAnsi="Times New Roman"/>
          <w:b w:val="0"/>
          <w:sz w:val="24"/>
          <w:szCs w:val="24"/>
        </w:rPr>
        <w:t> в соответствии</w:t>
      </w:r>
      <w:r w:rsidRPr="00657621">
        <w:rPr>
          <w:rStyle w:val="a7"/>
          <w:rFonts w:ascii="Times New Roman" w:hAnsi="Times New Roman"/>
          <w:sz w:val="24"/>
          <w:szCs w:val="24"/>
        </w:rPr>
        <w:t xml:space="preserve"> с </w:t>
      </w:r>
      <w:r w:rsidRPr="00657621"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стандартами, утв. Приказом по МБОУ Игринская СОШ №5 от 20.05.2020 г. №_112 (с изм., утв. Приказом по ОУ от 30.08.2021 г. №_126.).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Цели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t>           </w:t>
      </w:r>
      <w:r>
        <w:rPr>
          <w:b/>
          <w:bCs/>
          <w:i/>
          <w:iCs/>
        </w:rPr>
        <w:t>Изучение математики на ступени основного общего образования направлено на достижение следующих целей :</w:t>
      </w:r>
    </w:p>
    <w:p w:rsidR="001C1A25" w:rsidRDefault="001C1A25" w:rsidP="001C1A2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</w:rPr>
        <w:t>овладение </w:t>
      </w:r>
      <w: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C1A25" w:rsidRDefault="001C1A25" w:rsidP="001C1A2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</w:rPr>
        <w:t>интеллектуальное развитие,  </w:t>
      </w:r>
      <w: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C1A25" w:rsidRDefault="001C1A25" w:rsidP="001C1A2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</w:rPr>
        <w:t>формирование представлений </w:t>
      </w:r>
      <w: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C1A25" w:rsidRDefault="001C1A25" w:rsidP="001C1A2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</w:rPr>
        <w:t>воспитание </w:t>
      </w:r>
      <w: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Цели факультативного курса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t>Основная задача обучения математике в основной школе – обеспечить прочное и сознательное овладение обучающимися системой математических знаний, умений и навыков, необходимых в повседневной жизни и трудовой деятельности каждому члену современного общества.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Однако, часть школьников по различным причинам не может усваивать ряд разделов математики, что влечет за собой неудовлетворительные знания при изучении предметов естественного цикла.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Для закрепления у обучающихся знаний, умений и навыков, полученных в курсе математики основной школы, был организован данный курс. Для учащихся, которые пока не проявляют заметной склонности к математике, эти занятия могут стать толчком в развитии интереса к  предмету и вызвать желание узнать больше.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Основные цели</w:t>
      </w:r>
      <w:r>
        <w:rPr>
          <w:b/>
          <w:bCs/>
        </w:rPr>
        <w:t> курса</w:t>
      </w:r>
      <w:r>
        <w:rPr>
          <w:b/>
          <w:bCs/>
          <w:i/>
          <w:iCs/>
        </w:rPr>
        <w:t>:</w:t>
      </w:r>
    </w:p>
    <w:p w:rsidR="001C1A25" w:rsidRDefault="001C1A25" w:rsidP="001C1A2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привитие интереса учащимся к математике;</w:t>
      </w:r>
    </w:p>
    <w:p w:rsidR="001C1A25" w:rsidRDefault="001C1A25" w:rsidP="001C1A2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углубление и расширение знаний обучающихся по математике с целью качественной подготовки учащихся к новой форме аттестации - ОГЭ .</w:t>
      </w:r>
    </w:p>
    <w:p w:rsidR="001C1A25" w:rsidRDefault="001C1A25" w:rsidP="001C1A2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развитие математического кругозора, мышления, исследовательских умений учащихся;</w:t>
      </w:r>
    </w:p>
    <w:p w:rsidR="001C1A25" w:rsidRDefault="001C1A25" w:rsidP="001C1A2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формирование у обучающихся опыта творческой деятельности;</w:t>
      </w:r>
    </w:p>
    <w:p w:rsidR="001C1A25" w:rsidRDefault="001C1A25" w:rsidP="001C1A2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воспитание у школьников настойчивости, инициативы, самостоятельности.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Задачи курса:</w:t>
      </w:r>
    </w:p>
    <w:p w:rsidR="001C1A25" w:rsidRP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Знакомство со структурой и содержанием КИМов, распределением заданий</w:t>
      </w:r>
      <w:r>
        <w:t xml:space="preserve"> различного типа в частях 1 и 2.</w:t>
      </w: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Формирование умений работать с инструкциями, наиболее рационально распределять время на выполнение заданий различных типов, правильно оформлять решения заданий второй части.</w:t>
      </w: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Научить учащихся выполнять тождественные преобразования выражений.</w:t>
      </w: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Научить учащихся основным приемам решения уравнений, неравенств и их систем.</w:t>
      </w: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Научить строить графики и читать их.</w:t>
      </w: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lastRenderedPageBreak/>
        <w:t>Научить различным приемам решения текстовых задач, геометрических задач.</w:t>
      </w:r>
    </w:p>
    <w:p w:rsidR="001C1A25" w:rsidRP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Помочь овладеть рядом технических и интеллектуальных умений на уровне свободного их использования.</w:t>
      </w:r>
    </w:p>
    <w:p w:rsidR="001C1A25" w:rsidRDefault="001C1A25" w:rsidP="001C1A2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1C1A25">
        <w:t>Психологическая подготовка учащихся к ОГЭ.</w:t>
      </w:r>
    </w:p>
    <w:p w:rsidR="001C1A25" w:rsidRPr="001C1A25" w:rsidRDefault="001C1A25" w:rsidP="001C1A25">
      <w:pPr>
        <w:pStyle w:val="a3"/>
        <w:spacing w:before="0" w:beforeAutospacing="0" w:after="0" w:afterAutospacing="0"/>
      </w:pPr>
    </w:p>
    <w:p w:rsidR="001C1A25" w:rsidRPr="001C1A25" w:rsidRDefault="001C1A25" w:rsidP="001C1A25">
      <w:pPr>
        <w:pStyle w:val="a3"/>
        <w:spacing w:before="0" w:beforeAutospacing="0" w:after="0" w:afterAutospacing="0"/>
        <w:jc w:val="center"/>
      </w:pPr>
      <w:r w:rsidRPr="001C1A25">
        <w:rPr>
          <w:b/>
          <w:bCs/>
        </w:rPr>
        <w:t>Результаты обучения</w:t>
      </w:r>
    </w:p>
    <w:p w:rsidR="001C1A25" w:rsidRP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Pr="001C1A25" w:rsidRDefault="001C1A25" w:rsidP="001C1A25">
      <w:pPr>
        <w:pStyle w:val="a3"/>
        <w:spacing w:before="0" w:beforeAutospacing="0" w:after="0" w:afterAutospacing="0"/>
      </w:pPr>
      <w:r w:rsidRPr="001C1A25"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 </w:t>
      </w:r>
      <w:r w:rsidRPr="001C1A25">
        <w:rPr>
          <w:b/>
          <w:bCs/>
        </w:rPr>
        <w:t>«знать/понимать», «уметь», «использовать приобретенные знания и умения в практической деятельности и повседневной жизни»</w:t>
      </w:r>
      <w:r w:rsidRPr="001C1A25">
        <w:t>.</w:t>
      </w:r>
    </w:p>
    <w:p w:rsidR="001C1A25" w:rsidRP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СОДЕРЖАНИЕ ПРОГРАММЫ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Введение. ОГЭ по математике (1ч)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Правила заполнения бланков ОГЭ.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Особенности ОГЭ по математике: кодификатор элементов содержания, спецификация КИМов ОГЭ по математике.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Информационные ресурсы ОГЭ.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Раздел 1 </w:t>
      </w:r>
      <w:r>
        <w:rPr>
          <w:b/>
          <w:bCs/>
          <w:i/>
          <w:iCs/>
          <w:u w:val="single"/>
        </w:rPr>
        <w:t>Модуль «Алгебра» (24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1. Системы счисления (2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Понятия числа.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Рациональные числа и измерения.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Десятичные дроби. Действия с десятичными дробями.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Обыкновенные дроби. Действия с обыкновенными дробями.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2. Алгебраические выражения (2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Числовые выражения и выражения с переменными. Преобразование алгебраических выражений с помощью формул сокращенного умножения.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Дробно-рациональные выражения. Тождественные преобразования дробно-рациональных выражений.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3. Уравнения и системы уравнений (4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Равносильность уравнений, их систем. Следствие из уравнения и системы уравнений.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Основные методы решения рациональных уравнений: разложение на множители, введение новой переменной.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Квадратные уравнения. Теорема Виета. Решение квадратных уравнений.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Квадратный трехчлен. Нахождение корней квадратного трехчлена. Разложение квадратного трехчлена на множители.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Основные приемы решения систем уравнений.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4. Неравенства и системы неравенств (3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Равносильность неравенств, их систем. Свойства неравенств.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Решение неравенств. Метод интервалов – универсальный метод решения неравенств.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Метод оценки при решении неравенств.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Системы неравенств, основные методы их решения.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5. Функции и их графики (5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Свойства графиков, чтение графиков.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Элементарные приемы построения и преобразования графиков функций.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Графическое решение уравнений и их систем.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Графическое решение неравенств и их систем.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lastRenderedPageBreak/>
        <w:t>Построение графиков «кусочных» функций.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6. Текстовые задачи (8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Задачи на равномерное движение.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Задачи на движение по реке.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Задачи на работу.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Задачи на проценты.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Арифметические текстовые задачи.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Задачи с геометрическими фигурами.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Нестандартные методы решения задач (графические методы, перебор вариантов).</w:t>
      </w:r>
    </w:p>
    <w:p w:rsidR="00ED05FC" w:rsidRDefault="00ED05FC" w:rsidP="00ED05FC">
      <w:pPr>
        <w:pStyle w:val="a3"/>
        <w:spacing w:before="0" w:beforeAutospacing="0" w:after="0" w:afterAutospacing="0"/>
      </w:pPr>
      <w:r>
        <w:t>Задачи, решаемые по действиям.</w:t>
      </w:r>
    </w:p>
    <w:p w:rsidR="00ED05FC" w:rsidRDefault="00ED05FC" w:rsidP="00ED05FC">
      <w:pPr>
        <w:pStyle w:val="a3"/>
        <w:spacing w:before="0" w:beforeAutospacing="0" w:after="0" w:afterAutospacing="0"/>
      </w:pPr>
      <w:r>
        <w:t>Элементы комбинаторики и теории вероятности.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Раздел 2 </w:t>
      </w:r>
      <w:r>
        <w:rPr>
          <w:b/>
          <w:bCs/>
          <w:i/>
          <w:iCs/>
          <w:u w:val="single"/>
        </w:rPr>
        <w:t>Модуль «Геометрия» (7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1. Треугольники (3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Виды треугольников и их свойства.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Теорема Пифагора. Синус, косинус и тангенс острого угла прямоугольного треугольника. Перпендикуляр и наклонная.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Соотношения между сторонами и углами треугольника.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2. Четырёхугольники (3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Параллелограмм и его свойства. Признаки параллелограмма.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Прямоугольник, ромб, квадрат и их свойства.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Теорема Фалеса. Средняя линия треугольника. Трапеция. Средняя линия трапеции.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3. Окружность (1 ч)</w:t>
      </w:r>
    </w:p>
    <w:p w:rsidR="001C1A25" w:rsidRDefault="001C1A25" w:rsidP="001C1A25">
      <w:pPr>
        <w:pStyle w:val="a3"/>
        <w:spacing w:before="0" w:beforeAutospacing="0" w:after="0" w:afterAutospacing="0"/>
      </w:pPr>
      <w:r>
        <w:t>Касательная к окружности. Центральные и вписанные углы. Длина окружности и площадь круга.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ED05FC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УЧЕБНО-ТЕМАТИЧЕСКИЙ ПЛАН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02"/>
        <w:gridCol w:w="4693"/>
        <w:gridCol w:w="1655"/>
        <w:gridCol w:w="3306"/>
      </w:tblGrid>
      <w:tr w:rsidR="00ED05FC" w:rsidTr="00ED05FC">
        <w:trPr>
          <w:trHeight w:val="555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beforeAutospacing="0" w:after="0" w:afterAutospacing="0"/>
              <w:jc w:val="center"/>
            </w:pPr>
            <w:r>
              <w:t>№ урока</w:t>
            </w:r>
          </w:p>
        </w:tc>
        <w:tc>
          <w:tcPr>
            <w:tcW w:w="4693" w:type="dxa"/>
          </w:tcPr>
          <w:p w:rsidR="00ED05FC" w:rsidRDefault="00ED05FC" w:rsidP="00ED05F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Тема</w:t>
            </w:r>
          </w:p>
          <w:p w:rsidR="00ED05FC" w:rsidRDefault="00ED05FC" w:rsidP="001C1A2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55" w:type="dxa"/>
          </w:tcPr>
          <w:p w:rsidR="00ED05FC" w:rsidRDefault="00ED05FC" w:rsidP="00ED05F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3306" w:type="dxa"/>
          </w:tcPr>
          <w:p w:rsidR="00ED05FC" w:rsidRDefault="00ED05FC" w:rsidP="00ED05FC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Методы обучения</w:t>
            </w:r>
          </w:p>
        </w:tc>
      </w:tr>
      <w:tr w:rsidR="00ED05FC" w:rsidTr="00ED05FC">
        <w:trPr>
          <w:trHeight w:val="150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4693" w:type="dxa"/>
          </w:tcPr>
          <w:p w:rsidR="00ED05FC" w:rsidRDefault="00ED05FC" w:rsidP="00ED05FC">
            <w:pPr>
              <w:pStyle w:val="a3"/>
              <w:spacing w:before="0" w:beforeAutospacing="0" w:after="0" w:afterAutospacing="0"/>
            </w:pPr>
            <w:r>
              <w:t>Правила заполнения бланков ОГЭ.</w:t>
            </w:r>
          </w:p>
          <w:p w:rsidR="00ED05FC" w:rsidRPr="00ED05FC" w:rsidRDefault="00ED05FC" w:rsidP="00ED05FC">
            <w:pPr>
              <w:pStyle w:val="a3"/>
              <w:spacing w:before="0" w:beforeAutospacing="0" w:after="0" w:afterAutospacing="0"/>
            </w:pPr>
            <w:r>
              <w:t>Особенности ОГЭ по математике</w:t>
            </w:r>
          </w:p>
        </w:tc>
        <w:tc>
          <w:tcPr>
            <w:tcW w:w="1655" w:type="dxa"/>
          </w:tcPr>
          <w:p w:rsidR="00ED05FC" w:rsidRDefault="00ED05FC" w:rsidP="001C1A2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ED05FC" w:rsidRDefault="00ED05FC" w:rsidP="00ED05FC">
            <w:pPr>
              <w:pStyle w:val="a3"/>
              <w:spacing w:before="0" w:beforeAutospacing="0" w:after="0" w:afterAutospacing="0"/>
            </w:pPr>
            <w:r>
              <w:t>Беседа, объяснение, выполнение тренировочных упражнений.</w:t>
            </w:r>
          </w:p>
        </w:tc>
      </w:tr>
      <w:tr w:rsidR="00ED05FC" w:rsidTr="00ED05FC">
        <w:trPr>
          <w:trHeight w:val="111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4693" w:type="dxa"/>
          </w:tcPr>
          <w:p w:rsidR="00ED05FC" w:rsidRDefault="00ED05F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t>Понятия числа. Рациональные числа и измерения</w:t>
            </w:r>
          </w:p>
        </w:tc>
        <w:tc>
          <w:tcPr>
            <w:tcW w:w="1655" w:type="dxa"/>
          </w:tcPr>
          <w:p w:rsidR="00ED05FC" w:rsidRDefault="00ED05FC" w:rsidP="001C1A2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Default="00ED05F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t>Беседа, объяснение, выполнение тренировочных упражнений</w:t>
            </w:r>
          </w:p>
        </w:tc>
      </w:tr>
      <w:tr w:rsidR="00ED05FC" w:rsidTr="00ED05FC">
        <w:trPr>
          <w:trHeight w:val="96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4693" w:type="dxa"/>
          </w:tcPr>
          <w:p w:rsidR="00ED05FC" w:rsidRPr="00ED05FC" w:rsidRDefault="00ED05FC" w:rsidP="00ED05FC">
            <w:pPr>
              <w:pStyle w:val="a3"/>
              <w:spacing w:before="0" w:beforeAutospacing="0" w:after="0" w:afterAutospacing="0"/>
            </w:pPr>
            <w:r>
              <w:t>Десятичные дроби и действия с ними. Обыкновенные дроби и действия с ними.</w:t>
            </w:r>
          </w:p>
        </w:tc>
        <w:tc>
          <w:tcPr>
            <w:tcW w:w="1655" w:type="dxa"/>
          </w:tcPr>
          <w:p w:rsidR="00ED05FC" w:rsidRDefault="00ED05F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Default="00440E1C" w:rsidP="00ED05FC">
            <w:pPr>
              <w:pStyle w:val="a3"/>
              <w:spacing w:before="0" w:after="0"/>
              <w:jc w:val="both"/>
              <w:rPr>
                <w:b/>
                <w:bCs/>
              </w:rPr>
            </w:pPr>
            <w:r>
              <w:t>Лекция, сообщение учащихся, объяснение, выполнение тренировочных упражнений</w:t>
            </w:r>
          </w:p>
        </w:tc>
      </w:tr>
      <w:tr w:rsidR="00ED05FC" w:rsidTr="00ED05FC">
        <w:trPr>
          <w:trHeight w:val="96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4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Числовые выражения и выражения с переменными. Преобразование алгебраических выражений с помощью формул сокращенного умножения.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сообщение учащихся, объяснение, выполнение тренировочных упражнений.</w:t>
            </w:r>
          </w:p>
        </w:tc>
      </w:tr>
      <w:tr w:rsidR="00ED05FC" w:rsidTr="00ED05FC">
        <w:trPr>
          <w:trHeight w:val="111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Дробно-рациональные выражения. Тождественные преобразования дробно-рациональных выражений.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 xml:space="preserve">Практикум по решению тренировочных упражнений. Решение самостоятельной </w:t>
            </w:r>
            <w:r>
              <w:lastRenderedPageBreak/>
              <w:t>работы.</w:t>
            </w:r>
          </w:p>
        </w:tc>
      </w:tr>
      <w:tr w:rsidR="00ED05FC" w:rsidTr="00ED05FC">
        <w:trPr>
          <w:trHeight w:val="165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lastRenderedPageBreak/>
              <w:t>6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Равносильность уравнений, их систем. Следствие из уравнения и системы уравнений. Основные приемы решения систем уравнений.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440E1C" w:rsidP="00440E1C">
            <w:pPr>
              <w:pStyle w:val="a3"/>
              <w:spacing w:before="0" w:beforeAutospacing="0" w:after="0" w:afterAutospacing="0"/>
            </w:pPr>
            <w:r>
              <w:t>Беседа, объяснение, решение тренировочных упражнений</w:t>
            </w:r>
          </w:p>
          <w:p w:rsidR="00ED05FC" w:rsidRDefault="00ED05FC" w:rsidP="00ED05FC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</w:tc>
      </w:tr>
      <w:tr w:rsidR="00ED05FC" w:rsidTr="00ED05FC">
        <w:trPr>
          <w:trHeight w:val="111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7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Основные методы решения рациональных уравнений: разложение на множители, введение новой переменной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ED05FC" w:rsidTr="00ED05FC">
        <w:trPr>
          <w:trHeight w:val="126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8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Квадратные уравнения. Теорема Виета. Решение квадратных уравнений.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ED05FC" w:rsidTr="00ED05FC">
        <w:trPr>
          <w:trHeight w:val="135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9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Квадратный трехчлен. Нахождение корней квадратного трехчлена. Разложение квадратного трехчлена на множители.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ED05FC" w:rsidTr="00ED05FC">
        <w:trPr>
          <w:trHeight w:val="96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10</w:t>
            </w:r>
          </w:p>
        </w:tc>
        <w:tc>
          <w:tcPr>
            <w:tcW w:w="4693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t>Равносильность неравенств, их систем. Свойства неравенств.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сообщение учащихся, объяснение, выполнение тренировочных упражнений.</w:t>
            </w:r>
          </w:p>
        </w:tc>
      </w:tr>
      <w:tr w:rsidR="00ED05FC" w:rsidTr="00ED05FC">
        <w:trPr>
          <w:trHeight w:val="150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11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Решение неравенств. Метод интервалов– универсальный метод решения неравенств.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беседа, выполнение тренировочных упражнений.</w:t>
            </w:r>
          </w:p>
        </w:tc>
      </w:tr>
      <w:tr w:rsidR="00ED05FC" w:rsidTr="00ED05FC">
        <w:trPr>
          <w:trHeight w:val="111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12</w:t>
            </w:r>
          </w:p>
        </w:tc>
        <w:tc>
          <w:tcPr>
            <w:tcW w:w="4693" w:type="dxa"/>
          </w:tcPr>
          <w:p w:rsidR="00ED05FC" w:rsidRPr="00440E1C" w:rsidRDefault="00440E1C" w:rsidP="00ED05FC">
            <w:pPr>
              <w:pStyle w:val="a3"/>
              <w:spacing w:before="0" w:beforeAutospacing="0" w:after="0" w:afterAutospacing="0"/>
            </w:pPr>
            <w:r>
              <w:t>Метод оценки при решении неравенств. Системы неравенств, основные методы их решения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Pr="00440E1C" w:rsidRDefault="00440E1C" w:rsidP="00440E1C">
            <w:pPr>
              <w:pStyle w:val="a3"/>
              <w:spacing w:before="0" w:beforeAutospacing="0" w:after="0" w:afterAutospacing="0"/>
            </w:pPr>
            <w:r>
              <w:t>Беседа, объяснение, выполнение тренировочных упражнений.</w:t>
            </w:r>
          </w:p>
        </w:tc>
      </w:tr>
      <w:tr w:rsidR="00ED05FC" w:rsidTr="00ED05FC">
        <w:trPr>
          <w:trHeight w:val="111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13</w:t>
            </w:r>
          </w:p>
        </w:tc>
        <w:tc>
          <w:tcPr>
            <w:tcW w:w="4693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t>Свойства графиков, чтение графиков</w:t>
            </w: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Default="00440E1C" w:rsidP="00ED05FC">
            <w:pPr>
              <w:pStyle w:val="a3"/>
              <w:spacing w:before="0" w:after="0"/>
              <w:jc w:val="both"/>
              <w:rPr>
                <w:b/>
                <w:bCs/>
              </w:rPr>
            </w:pPr>
            <w:r>
              <w:t>Лекция, объяснение, выполнение тренировочных упражнений</w:t>
            </w:r>
          </w:p>
        </w:tc>
      </w:tr>
      <w:tr w:rsidR="00ED05FC" w:rsidTr="00440E1C">
        <w:trPr>
          <w:trHeight w:val="855"/>
        </w:trPr>
        <w:tc>
          <w:tcPr>
            <w:tcW w:w="802" w:type="dxa"/>
          </w:tcPr>
          <w:p w:rsidR="00ED05FC" w:rsidRDefault="00ED05FC" w:rsidP="001C1A25">
            <w:pPr>
              <w:pStyle w:val="a3"/>
              <w:spacing w:before="0" w:after="0"/>
              <w:jc w:val="center"/>
            </w:pPr>
            <w:r>
              <w:t>14</w:t>
            </w:r>
          </w:p>
        </w:tc>
        <w:tc>
          <w:tcPr>
            <w:tcW w:w="4693" w:type="dxa"/>
          </w:tcPr>
          <w:p w:rsidR="00440E1C" w:rsidRDefault="00440E1C" w:rsidP="00440E1C">
            <w:pPr>
              <w:pStyle w:val="a3"/>
              <w:spacing w:before="0" w:beforeAutospacing="0" w:after="0" w:afterAutospacing="0"/>
            </w:pPr>
            <w:r>
              <w:t>Элементарные приемы построения и преобразования графиков функций.</w:t>
            </w:r>
          </w:p>
          <w:p w:rsidR="00ED05FC" w:rsidRDefault="00ED05FC" w:rsidP="00ED05FC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1655" w:type="dxa"/>
          </w:tcPr>
          <w:p w:rsidR="00ED05F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ED05FC" w:rsidRDefault="00440E1C" w:rsidP="00ED05FC">
            <w:pPr>
              <w:pStyle w:val="a3"/>
              <w:spacing w:before="0" w:after="0"/>
              <w:jc w:val="both"/>
              <w:rPr>
                <w:b/>
                <w:bCs/>
              </w:rPr>
            </w:pPr>
            <w:r>
              <w:t>Лекция, объяснение, выполнение тренировочных упражнений</w:t>
            </w:r>
          </w:p>
        </w:tc>
      </w:tr>
      <w:tr w:rsidR="00440E1C" w:rsidTr="00440E1C">
        <w:trPr>
          <w:trHeight w:val="135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15</w:t>
            </w:r>
          </w:p>
        </w:tc>
        <w:tc>
          <w:tcPr>
            <w:tcW w:w="4693" w:type="dxa"/>
          </w:tcPr>
          <w:p w:rsidR="00440E1C" w:rsidRDefault="00440E1C" w:rsidP="00ED05FC">
            <w:pPr>
              <w:pStyle w:val="a3"/>
              <w:spacing w:before="0" w:beforeAutospacing="0" w:after="0" w:afterAutospacing="0"/>
            </w:pPr>
            <w:r>
              <w:t>Графическое решение уравнений и их систем.</w:t>
            </w:r>
          </w:p>
        </w:tc>
        <w:tc>
          <w:tcPr>
            <w:tcW w:w="1655" w:type="dxa"/>
          </w:tcPr>
          <w:p w:rsidR="00440E1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440E1C" w:rsidP="00440E1C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35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16</w:t>
            </w:r>
          </w:p>
        </w:tc>
        <w:tc>
          <w:tcPr>
            <w:tcW w:w="4693" w:type="dxa"/>
          </w:tcPr>
          <w:p w:rsidR="00440E1C" w:rsidRDefault="00DB7D2B" w:rsidP="00ED05FC">
            <w:pPr>
              <w:pStyle w:val="a3"/>
              <w:spacing w:before="0" w:beforeAutospacing="0" w:after="0" w:afterAutospacing="0"/>
            </w:pPr>
            <w:r>
              <w:t>Графическое решение неравенств и их систем.</w:t>
            </w: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26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17</w:t>
            </w:r>
          </w:p>
        </w:tc>
        <w:tc>
          <w:tcPr>
            <w:tcW w:w="4693" w:type="dxa"/>
          </w:tcPr>
          <w:p w:rsidR="00440E1C" w:rsidRDefault="00DB7D2B" w:rsidP="00ED05FC">
            <w:pPr>
              <w:pStyle w:val="a3"/>
              <w:spacing w:before="0" w:beforeAutospacing="0" w:after="0" w:afterAutospacing="0"/>
            </w:pPr>
            <w:r>
              <w:t>Построение графиков «кусочных» функций.</w:t>
            </w: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26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18</w:t>
            </w:r>
          </w:p>
        </w:tc>
        <w:tc>
          <w:tcPr>
            <w:tcW w:w="4693" w:type="dxa"/>
          </w:tcPr>
          <w:p w:rsidR="00440E1C" w:rsidRDefault="00DB7D2B" w:rsidP="00ED05FC">
            <w:pPr>
              <w:pStyle w:val="a3"/>
              <w:spacing w:before="0" w:beforeAutospacing="0" w:after="0" w:afterAutospacing="0"/>
            </w:pPr>
            <w:r>
      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      </w: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35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19</w:t>
            </w:r>
          </w:p>
        </w:tc>
        <w:tc>
          <w:tcPr>
            <w:tcW w:w="4693" w:type="dxa"/>
          </w:tcPr>
          <w:p w:rsidR="00DB7D2B" w:rsidRDefault="00DB7D2B" w:rsidP="00DB7D2B">
            <w:pPr>
              <w:pStyle w:val="a3"/>
              <w:spacing w:before="0" w:beforeAutospacing="0" w:after="0" w:afterAutospacing="0"/>
            </w:pPr>
            <w:r>
              <w:t>Задачи на равномерное движение.</w:t>
            </w:r>
          </w:p>
          <w:p w:rsidR="00440E1C" w:rsidRDefault="00440E1C" w:rsidP="00ED05FC">
            <w:pPr>
              <w:pStyle w:val="a3"/>
              <w:spacing w:before="0" w:after="0"/>
            </w:pP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440E1C">
        <w:trPr>
          <w:trHeight w:val="111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20</w:t>
            </w:r>
          </w:p>
        </w:tc>
        <w:tc>
          <w:tcPr>
            <w:tcW w:w="4693" w:type="dxa"/>
          </w:tcPr>
          <w:p w:rsidR="00440E1C" w:rsidRDefault="00DB7D2B" w:rsidP="00ED05FC">
            <w:pPr>
              <w:pStyle w:val="a3"/>
              <w:spacing w:before="0" w:after="0"/>
            </w:pPr>
            <w:r>
              <w:t>Задачи на движение по реке.</w:t>
            </w: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96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21</w:t>
            </w:r>
          </w:p>
        </w:tc>
        <w:tc>
          <w:tcPr>
            <w:tcW w:w="4693" w:type="dxa"/>
          </w:tcPr>
          <w:p w:rsidR="00DB7D2B" w:rsidRDefault="00DB7D2B" w:rsidP="00DB7D2B">
            <w:pPr>
              <w:pStyle w:val="a3"/>
              <w:spacing w:before="0" w:beforeAutospacing="0" w:after="0" w:afterAutospacing="0"/>
            </w:pPr>
            <w:r>
              <w:t>Задачи на работу.</w:t>
            </w:r>
          </w:p>
          <w:p w:rsidR="00440E1C" w:rsidRDefault="00440E1C" w:rsidP="00ED05FC">
            <w:pPr>
              <w:pStyle w:val="a3"/>
              <w:spacing w:before="0" w:after="0"/>
            </w:pP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 xml:space="preserve">Лекция, объяснение, выполнение тренировочных </w:t>
            </w:r>
            <w:r>
              <w:lastRenderedPageBreak/>
              <w:t>упражнений.</w:t>
            </w:r>
          </w:p>
        </w:tc>
      </w:tr>
      <w:tr w:rsidR="00440E1C" w:rsidTr="00440E1C">
        <w:trPr>
          <w:trHeight w:val="15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lastRenderedPageBreak/>
              <w:t>22</w:t>
            </w:r>
          </w:p>
        </w:tc>
        <w:tc>
          <w:tcPr>
            <w:tcW w:w="4693" w:type="dxa"/>
          </w:tcPr>
          <w:p w:rsidR="00440E1C" w:rsidRDefault="00DB7D2B" w:rsidP="00ED05FC">
            <w:pPr>
              <w:pStyle w:val="a3"/>
              <w:spacing w:before="0" w:beforeAutospacing="0" w:after="0" w:afterAutospacing="0"/>
            </w:pPr>
            <w:r>
              <w:t>Задачи на проценты.</w:t>
            </w: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ED05FC">
            <w:pPr>
              <w:pStyle w:val="a3"/>
              <w:spacing w:before="0" w:after="0"/>
              <w:jc w:val="both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11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23</w:t>
            </w:r>
          </w:p>
        </w:tc>
        <w:tc>
          <w:tcPr>
            <w:tcW w:w="4693" w:type="dxa"/>
          </w:tcPr>
          <w:p w:rsidR="00DB7D2B" w:rsidRDefault="00DB7D2B" w:rsidP="00DB7D2B">
            <w:pPr>
              <w:pStyle w:val="a3"/>
              <w:spacing w:before="0" w:beforeAutospacing="0" w:after="0" w:afterAutospacing="0"/>
            </w:pPr>
            <w:r>
              <w:t>Арифметические текстовые задачи.</w:t>
            </w:r>
          </w:p>
          <w:p w:rsidR="00440E1C" w:rsidRDefault="00440E1C" w:rsidP="00ED05FC">
            <w:pPr>
              <w:pStyle w:val="a3"/>
              <w:spacing w:before="0" w:after="0"/>
            </w:pP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35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24</w:t>
            </w:r>
          </w:p>
        </w:tc>
        <w:tc>
          <w:tcPr>
            <w:tcW w:w="4693" w:type="dxa"/>
          </w:tcPr>
          <w:p w:rsidR="00440E1C" w:rsidRDefault="00DB7D2B" w:rsidP="00ED05FC">
            <w:pPr>
              <w:pStyle w:val="a3"/>
              <w:spacing w:before="0" w:after="0"/>
            </w:pPr>
            <w:r>
              <w:t>Задачи с геометрическими фигурами</w:t>
            </w:r>
          </w:p>
        </w:tc>
        <w:tc>
          <w:tcPr>
            <w:tcW w:w="1655" w:type="dxa"/>
          </w:tcPr>
          <w:p w:rsidR="00440E1C" w:rsidRDefault="00DB7D2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DB7D2B" w:rsidP="00DB7D2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5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beforeAutospacing="0" w:after="0" w:afterAutospacing="0"/>
            </w:pPr>
            <w:r>
              <w:t>Нестандартные методы решения задач (графические методы, перебор вариантов).</w:t>
            </w:r>
          </w:p>
        </w:tc>
        <w:tc>
          <w:tcPr>
            <w:tcW w:w="1655" w:type="dxa"/>
          </w:tcPr>
          <w:p w:rsidR="00440E1C" w:rsidRDefault="005738C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5738CB" w:rsidP="005738CB">
            <w:pPr>
              <w:pStyle w:val="a3"/>
              <w:spacing w:before="0" w:beforeAutospacing="0" w:after="0" w:afterAutospacing="0"/>
            </w:pPr>
            <w:r>
              <w:t>Лекция, объяснение, выполнение тренировочных упражнений.</w:t>
            </w:r>
          </w:p>
        </w:tc>
      </w:tr>
      <w:tr w:rsidR="00440E1C" w:rsidTr="00440E1C">
        <w:trPr>
          <w:trHeight w:val="126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4693" w:type="dxa"/>
          </w:tcPr>
          <w:p w:rsidR="005738CB" w:rsidRDefault="005738CB" w:rsidP="005738CB">
            <w:pPr>
              <w:pStyle w:val="a3"/>
              <w:spacing w:before="0" w:beforeAutospacing="0" w:after="0" w:afterAutospacing="0"/>
            </w:pPr>
            <w:r>
              <w:t>Виды треугольников и их свойства.</w:t>
            </w:r>
          </w:p>
          <w:p w:rsidR="00440E1C" w:rsidRDefault="00440E1C" w:rsidP="00ED05FC">
            <w:pPr>
              <w:pStyle w:val="a3"/>
              <w:spacing w:before="0" w:after="0"/>
            </w:pPr>
          </w:p>
        </w:tc>
        <w:tc>
          <w:tcPr>
            <w:tcW w:w="1655" w:type="dxa"/>
          </w:tcPr>
          <w:p w:rsidR="00440E1C" w:rsidRDefault="005738C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5738CB" w:rsidP="005738C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440E1C">
        <w:trPr>
          <w:trHeight w:val="15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27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after="0"/>
            </w:pPr>
            <w:r>
              <w:t>Теорема Пифагора. Синус, косинус и тангенс острого угла прямоугольного треугольника.</w:t>
            </w:r>
          </w:p>
        </w:tc>
        <w:tc>
          <w:tcPr>
            <w:tcW w:w="1655" w:type="dxa"/>
          </w:tcPr>
          <w:p w:rsidR="00440E1C" w:rsidRDefault="005738C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5738CB" w:rsidP="005738C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440E1C">
        <w:trPr>
          <w:trHeight w:val="111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28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beforeAutospacing="0" w:after="0" w:afterAutospacing="0"/>
            </w:pPr>
            <w:r>
              <w:t>Соотношения между сторонами и углами треугольника.</w:t>
            </w:r>
          </w:p>
        </w:tc>
        <w:tc>
          <w:tcPr>
            <w:tcW w:w="1655" w:type="dxa"/>
          </w:tcPr>
          <w:p w:rsidR="00440E1C" w:rsidRDefault="005738C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5738CB" w:rsidP="00ED05FC">
            <w:pPr>
              <w:pStyle w:val="a3"/>
              <w:spacing w:before="0" w:after="0"/>
              <w:jc w:val="both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440E1C">
        <w:trPr>
          <w:trHeight w:val="15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29</w:t>
            </w:r>
          </w:p>
        </w:tc>
        <w:tc>
          <w:tcPr>
            <w:tcW w:w="4693" w:type="dxa"/>
          </w:tcPr>
          <w:p w:rsidR="005738CB" w:rsidRDefault="005738CB" w:rsidP="005738CB">
            <w:pPr>
              <w:pStyle w:val="a3"/>
              <w:spacing w:before="0" w:beforeAutospacing="0" w:after="0" w:afterAutospacing="0"/>
            </w:pPr>
            <w:r>
              <w:t>Параллелограмм и его свойства. Признаки параллелограмма.</w:t>
            </w:r>
          </w:p>
          <w:p w:rsidR="00440E1C" w:rsidRDefault="00440E1C" w:rsidP="00ED05FC">
            <w:pPr>
              <w:pStyle w:val="a3"/>
              <w:spacing w:before="0" w:after="0"/>
            </w:pPr>
          </w:p>
        </w:tc>
        <w:tc>
          <w:tcPr>
            <w:tcW w:w="1655" w:type="dxa"/>
          </w:tcPr>
          <w:p w:rsidR="00440E1C" w:rsidRDefault="005738C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5738CB" w:rsidRDefault="005738CB" w:rsidP="005738C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  <w:p w:rsidR="00440E1C" w:rsidRDefault="00440E1C" w:rsidP="00ED05FC">
            <w:pPr>
              <w:pStyle w:val="a3"/>
              <w:spacing w:before="0" w:after="0"/>
              <w:jc w:val="both"/>
            </w:pPr>
          </w:p>
        </w:tc>
      </w:tr>
      <w:tr w:rsidR="00440E1C" w:rsidTr="00440E1C">
        <w:trPr>
          <w:trHeight w:val="18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30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after="0"/>
            </w:pPr>
            <w:r>
              <w:t>Прямоугольник, ромб, квадрат и их свойства.</w:t>
            </w:r>
          </w:p>
        </w:tc>
        <w:tc>
          <w:tcPr>
            <w:tcW w:w="1655" w:type="dxa"/>
          </w:tcPr>
          <w:p w:rsidR="00440E1C" w:rsidRDefault="005738CB" w:rsidP="00ED05FC">
            <w:pPr>
              <w:pStyle w:val="a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6" w:type="dxa"/>
          </w:tcPr>
          <w:p w:rsidR="00440E1C" w:rsidRDefault="005738CB" w:rsidP="00ED05FC">
            <w:pPr>
              <w:pStyle w:val="a3"/>
              <w:spacing w:before="0" w:after="0"/>
              <w:jc w:val="both"/>
            </w:pPr>
            <w:r>
              <w:t>Лекция, выполнение тренировочных упражнений, самостоятельная работа</w:t>
            </w:r>
          </w:p>
        </w:tc>
      </w:tr>
      <w:tr w:rsidR="00440E1C" w:rsidTr="00440E1C">
        <w:trPr>
          <w:trHeight w:val="135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31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beforeAutospacing="0" w:after="0" w:afterAutospacing="0"/>
            </w:pPr>
            <w:r>
              <w:t>Теорема Фалеса. Средняя линия треугольника. Трапеция. Средняя линия трапеции.</w:t>
            </w:r>
          </w:p>
        </w:tc>
        <w:tc>
          <w:tcPr>
            <w:tcW w:w="1655" w:type="dxa"/>
          </w:tcPr>
          <w:p w:rsidR="00440E1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3306" w:type="dxa"/>
          </w:tcPr>
          <w:p w:rsidR="00440E1C" w:rsidRDefault="005738CB" w:rsidP="005738C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440E1C">
        <w:trPr>
          <w:trHeight w:val="18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32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beforeAutospacing="0" w:after="0" w:afterAutospacing="0"/>
            </w:pPr>
            <w:r>
              <w:t>Касательная к окружности. Центральные и вписанные углы. Длина окружности и площадь круга.</w:t>
            </w:r>
          </w:p>
        </w:tc>
        <w:tc>
          <w:tcPr>
            <w:tcW w:w="1655" w:type="dxa"/>
          </w:tcPr>
          <w:p w:rsidR="00440E1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3306" w:type="dxa"/>
          </w:tcPr>
          <w:p w:rsidR="00440E1C" w:rsidRDefault="005738CB" w:rsidP="005738C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440E1C">
        <w:trPr>
          <w:trHeight w:val="150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33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after="0"/>
            </w:pPr>
            <w:r>
              <w:t>Задачи, решаемые по действиям</w:t>
            </w:r>
          </w:p>
        </w:tc>
        <w:tc>
          <w:tcPr>
            <w:tcW w:w="1655" w:type="dxa"/>
          </w:tcPr>
          <w:p w:rsidR="00440E1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3306" w:type="dxa"/>
          </w:tcPr>
          <w:p w:rsidR="00440E1C" w:rsidRDefault="005738CB" w:rsidP="005738CB">
            <w:pPr>
              <w:pStyle w:val="a3"/>
              <w:spacing w:before="0" w:beforeAutospacing="0" w:after="0" w:afterAutospacing="0"/>
            </w:pPr>
            <w:r>
              <w:t>Лекция, выполнение тренировочных упражнений, самостоятельная работа.</w:t>
            </w:r>
          </w:p>
        </w:tc>
      </w:tr>
      <w:tr w:rsidR="00440E1C" w:rsidTr="00ED05FC">
        <w:trPr>
          <w:trHeight w:val="165"/>
        </w:trPr>
        <w:tc>
          <w:tcPr>
            <w:tcW w:w="802" w:type="dxa"/>
          </w:tcPr>
          <w:p w:rsidR="00440E1C" w:rsidRDefault="00440E1C" w:rsidP="001C1A25">
            <w:pPr>
              <w:pStyle w:val="a3"/>
              <w:spacing w:before="0" w:after="0"/>
              <w:jc w:val="center"/>
            </w:pPr>
            <w:r>
              <w:t>34</w:t>
            </w:r>
          </w:p>
        </w:tc>
        <w:tc>
          <w:tcPr>
            <w:tcW w:w="4693" w:type="dxa"/>
          </w:tcPr>
          <w:p w:rsidR="00440E1C" w:rsidRDefault="005738CB" w:rsidP="00ED05FC">
            <w:pPr>
              <w:pStyle w:val="a3"/>
              <w:spacing w:before="0" w:beforeAutospacing="0" w:after="0" w:afterAutospacing="0"/>
            </w:pPr>
            <w:r>
              <w:t>Элементы комбинаторики и теории вероятности.</w:t>
            </w:r>
          </w:p>
        </w:tc>
        <w:tc>
          <w:tcPr>
            <w:tcW w:w="1655" w:type="dxa"/>
          </w:tcPr>
          <w:p w:rsidR="00440E1C" w:rsidRDefault="00440E1C" w:rsidP="00ED05FC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3306" w:type="dxa"/>
          </w:tcPr>
          <w:p w:rsidR="00440E1C" w:rsidRDefault="00440E1C" w:rsidP="00ED05FC">
            <w:pPr>
              <w:pStyle w:val="a3"/>
              <w:spacing w:before="0" w:after="0"/>
              <w:jc w:val="both"/>
            </w:pPr>
          </w:p>
        </w:tc>
      </w:tr>
    </w:tbl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t>.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  <w:rPr>
          <w:b/>
          <w:bCs/>
        </w:rPr>
      </w:pPr>
    </w:p>
    <w:p w:rsidR="005738CB" w:rsidRDefault="005738CB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ТРЕБОВАНИЯ К УРОВНЮ ПОДГОТОВКИ ОБУЧАЮЩИХСЯ</w:t>
      </w:r>
    </w:p>
    <w:p w:rsidR="001C1A25" w:rsidRDefault="001C1A25" w:rsidP="001C1A25">
      <w:pPr>
        <w:pStyle w:val="a3"/>
        <w:spacing w:before="0" w:beforeAutospacing="0" w:after="0" w:afterAutospacing="0"/>
        <w:jc w:val="center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В результате изучения программы курса ученик должен: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Знать и понимать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существо понятия алгоритма; примеры алгоритмов;</w:t>
      </w:r>
    </w:p>
    <w:p w:rsidR="001C1A25" w:rsidRDefault="001C1A25" w:rsidP="001C1A2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C1A25" w:rsidRDefault="001C1A25" w:rsidP="001C1A2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1C1A25" w:rsidRDefault="001C1A25" w:rsidP="001C1A2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как потребности практики привели математическую науку к необходимости расширения понятия числа;</w:t>
      </w:r>
    </w:p>
    <w:p w:rsidR="001C1A25" w:rsidRDefault="001C1A25" w:rsidP="001C1A2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Уметь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</w:t>
      </w:r>
      <w:r>
        <w:lastRenderedPageBreak/>
        <w:t>подстановку одного выражения в другое; выражать из формул одну переменную через остальные;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выполнять основные действия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решать линейные и квадратные неравенства с одной переменной и их системы;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описывать свойства изученных функций, строить их графики;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распознавать геометрические фигуры на рисунках; выполнять рисунки по условию задачи;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решать задачи на вычисление геометрических величин;</w:t>
      </w:r>
    </w:p>
    <w:p w:rsidR="001C1A25" w:rsidRDefault="001C1A25" w:rsidP="001C1A2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владеть алгоритмами решения основных задач комбинаторике и по теории вероятности.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spacing w:before="0" w:beforeAutospacing="0" w:after="0" w:afterAutospacing="0"/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 </w:t>
      </w:r>
      <w:r>
        <w:t>для:</w:t>
      </w:r>
    </w:p>
    <w:p w:rsidR="001C1A25" w:rsidRDefault="001C1A25" w:rsidP="001C1A25">
      <w:pPr>
        <w:pStyle w:val="a3"/>
        <w:spacing w:before="0" w:beforeAutospacing="0" w:after="0" w:afterAutospacing="0"/>
      </w:pPr>
    </w:p>
    <w:p w:rsidR="001C1A25" w:rsidRDefault="001C1A25" w:rsidP="001C1A25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C1A25" w:rsidRDefault="001C1A25" w:rsidP="001C1A25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моделирования практических ситуаций и исследования построенных моделей с использованием аппарата алгебры;</w:t>
      </w:r>
    </w:p>
    <w:p w:rsidR="001C1A25" w:rsidRDefault="001C1A25" w:rsidP="001C1A25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1F0791" w:rsidRDefault="001C1A25" w:rsidP="005738CB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интерпретации графиков реальных зависимостей между величинами.</w:t>
      </w:r>
    </w:p>
    <w:sectPr w:rsidR="001F0791" w:rsidSect="001C1A25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BEE"/>
    <w:multiLevelType w:val="multilevel"/>
    <w:tmpl w:val="782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25C7F"/>
    <w:multiLevelType w:val="multilevel"/>
    <w:tmpl w:val="8EF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F5620"/>
    <w:multiLevelType w:val="multilevel"/>
    <w:tmpl w:val="B59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D365E"/>
    <w:multiLevelType w:val="multilevel"/>
    <w:tmpl w:val="07D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918D4"/>
    <w:multiLevelType w:val="multilevel"/>
    <w:tmpl w:val="560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85F85"/>
    <w:multiLevelType w:val="multilevel"/>
    <w:tmpl w:val="769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F324A"/>
    <w:multiLevelType w:val="hybridMultilevel"/>
    <w:tmpl w:val="95AA15C2"/>
    <w:lvl w:ilvl="0" w:tplc="84E0FAC8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1A25"/>
    <w:rsid w:val="001C1A25"/>
    <w:rsid w:val="00440E1C"/>
    <w:rsid w:val="004F357F"/>
    <w:rsid w:val="005738CB"/>
    <w:rsid w:val="00A75D05"/>
    <w:rsid w:val="00CC2180"/>
    <w:rsid w:val="00CF2EAD"/>
    <w:rsid w:val="00DB7D2B"/>
    <w:rsid w:val="00ED05FC"/>
    <w:rsid w:val="00F6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396B0-D426-4B63-B93D-68655E8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C218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CC2180"/>
    <w:rPr>
      <w:rFonts w:cs="Times New Roman"/>
      <w:b/>
      <w:bCs/>
    </w:rPr>
  </w:style>
  <w:style w:type="character" w:styleId="a8">
    <w:name w:val="Hyperlink"/>
    <w:basedOn w:val="a0"/>
    <w:uiPriority w:val="99"/>
    <w:rsid w:val="00CC2180"/>
    <w:rPr>
      <w:rFonts w:cs="Times New Roman"/>
      <w:color w:val="0000FF"/>
      <w:u w:val="single"/>
    </w:rPr>
  </w:style>
  <w:style w:type="paragraph" w:customStyle="1" w:styleId="Default">
    <w:name w:val="Default"/>
    <w:rsid w:val="00CC2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C2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A0DD5-18FF-4CC8-BFAA-9F5F853ED0E7}"/>
</file>

<file path=customXml/itemProps2.xml><?xml version="1.0" encoding="utf-8"?>
<ds:datastoreItem xmlns:ds="http://schemas.openxmlformats.org/officeDocument/2006/customXml" ds:itemID="{D0BAF5C8-F9F8-485D-B7BD-6A834E10F8DE}"/>
</file>

<file path=customXml/itemProps3.xml><?xml version="1.0" encoding="utf-8"?>
<ds:datastoreItem xmlns:ds="http://schemas.openxmlformats.org/officeDocument/2006/customXml" ds:itemID="{E9745D9B-8337-43F3-9DF5-9128103ED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4</cp:revision>
  <dcterms:created xsi:type="dcterms:W3CDTF">2021-09-10T14:55:00Z</dcterms:created>
  <dcterms:modified xsi:type="dcterms:W3CDTF">2021-09-20T08:33:00Z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